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FDE27" w14:textId="01447C29" w:rsidR="00961305" w:rsidRPr="005F0EE4" w:rsidRDefault="00961305" w:rsidP="005F0EE4">
      <w:pPr>
        <w:pStyle w:val="Heading1"/>
        <w:spacing w:line="360" w:lineRule="auto"/>
        <w:ind w:left="1872" w:right="1872"/>
        <w:rPr>
          <w:rFonts w:asciiTheme="minorHAnsi" w:hAnsiTheme="minorHAnsi" w:cstheme="minorHAnsi"/>
        </w:rPr>
      </w:pPr>
      <w:r w:rsidRPr="005F0EE4">
        <w:rPr>
          <w:rFonts w:asciiTheme="minorHAnsi" w:hAnsiTheme="minorHAnsi" w:cstheme="minorHAnsi"/>
        </w:rPr>
        <w:t>Standard Operating Procedure</w:t>
      </w:r>
      <w:r w:rsidR="005F0EE4" w:rsidRPr="005F0EE4">
        <w:rPr>
          <w:rFonts w:asciiTheme="minorHAnsi" w:hAnsiTheme="minorHAnsi" w:cstheme="minorHAnsi"/>
        </w:rPr>
        <w:t xml:space="preserve"> </w:t>
      </w:r>
      <w:r w:rsidRPr="005F0EE4">
        <w:rPr>
          <w:rFonts w:asciiTheme="minorHAnsi" w:hAnsiTheme="minorHAnsi" w:cstheme="minorHAnsi"/>
        </w:rPr>
        <w:t>Use of Hydrofluoric Acid</w:t>
      </w:r>
    </w:p>
    <w:p w14:paraId="103A50D1" w14:textId="77777777" w:rsidR="00961305" w:rsidRPr="005F0EE4" w:rsidRDefault="00961305" w:rsidP="00797330">
      <w:pPr>
        <w:spacing w:after="240" w:line="360" w:lineRule="auto"/>
        <w:jc w:val="center"/>
        <w:rPr>
          <w:rFonts w:cstheme="minorHAnsi"/>
          <w:sz w:val="24"/>
          <w:szCs w:val="24"/>
        </w:rPr>
      </w:pPr>
      <w:r w:rsidRPr="005F0EE4">
        <w:rPr>
          <w:rFonts w:cstheme="minorHAnsi"/>
          <w:sz w:val="24"/>
          <w:szCs w:val="24"/>
        </w:rPr>
        <w:t>&lt; Date this was drafted &gt;</w:t>
      </w:r>
    </w:p>
    <w:p w14:paraId="211A702D" w14:textId="20A6AE4C" w:rsidR="00961305" w:rsidRPr="005F0EE4" w:rsidRDefault="00961305" w:rsidP="005F0EE4">
      <w:pPr>
        <w:spacing w:after="360" w:line="360" w:lineRule="auto"/>
        <w:jc w:val="center"/>
        <w:rPr>
          <w:rFonts w:cstheme="minorHAnsi"/>
          <w:b/>
          <w:sz w:val="24"/>
          <w:szCs w:val="24"/>
        </w:rPr>
      </w:pPr>
      <w:r w:rsidRPr="005F0EE4">
        <w:rPr>
          <w:rFonts w:cstheme="minorHAnsi"/>
          <w:b/>
          <w:sz w:val="24"/>
          <w:szCs w:val="24"/>
        </w:rPr>
        <w:t xml:space="preserve">IMPORTANT: This is a generic SOP. The sections below must be filled out to </w:t>
      </w:r>
      <w:proofErr w:type="gramStart"/>
      <w:r w:rsidRPr="005F0EE4">
        <w:rPr>
          <w:rFonts w:cstheme="minorHAnsi"/>
          <w:b/>
          <w:sz w:val="24"/>
          <w:szCs w:val="24"/>
        </w:rPr>
        <w:t>suite</w:t>
      </w:r>
      <w:proofErr w:type="gramEnd"/>
      <w:r w:rsidRPr="005F0EE4">
        <w:rPr>
          <w:rFonts w:cstheme="minorHAnsi"/>
          <w:b/>
          <w:sz w:val="24"/>
          <w:szCs w:val="24"/>
        </w:rPr>
        <w:t xml:space="preserve"> your lab. If you have any questions, please contact EHS </w:t>
      </w:r>
      <w:proofErr w:type="gramStart"/>
      <w:r w:rsidRPr="005F0EE4">
        <w:rPr>
          <w:rFonts w:cstheme="minorHAnsi"/>
          <w:b/>
          <w:sz w:val="24"/>
          <w:szCs w:val="24"/>
        </w:rPr>
        <w:t>at</w:t>
      </w:r>
      <w:proofErr w:type="gramEnd"/>
      <w:r w:rsidRPr="005F0EE4">
        <w:rPr>
          <w:rFonts w:cstheme="minorHAnsi"/>
          <w:b/>
          <w:sz w:val="24"/>
          <w:szCs w:val="24"/>
        </w:rPr>
        <w:t xml:space="preserve"> (3-</w:t>
      </w:r>
      <w:r w:rsidR="005F0EE4">
        <w:rPr>
          <w:rFonts w:cstheme="minorHAnsi"/>
          <w:b/>
          <w:sz w:val="24"/>
          <w:szCs w:val="24"/>
        </w:rPr>
        <w:t>6679</w:t>
      </w:r>
      <w:r w:rsidRPr="005F0EE4">
        <w:rPr>
          <w:rFonts w:cstheme="minorHAnsi"/>
          <w:b/>
          <w:sz w:val="24"/>
          <w:szCs w:val="24"/>
        </w:rPr>
        <w:t>).</w:t>
      </w:r>
    </w:p>
    <w:p w14:paraId="73B6971D" w14:textId="77777777" w:rsidR="001D3B66" w:rsidRPr="005F0EE4" w:rsidRDefault="001D3B66" w:rsidP="005F0EE4">
      <w:pPr>
        <w:spacing w:after="360" w:line="360" w:lineRule="auto"/>
        <w:rPr>
          <w:rFonts w:cstheme="minorHAnsi"/>
          <w:sz w:val="24"/>
          <w:szCs w:val="24"/>
        </w:rPr>
      </w:pPr>
      <w:r w:rsidRPr="005F0EE4">
        <w:rPr>
          <w:rFonts w:cstheme="minorHAnsi"/>
          <w:b/>
          <w:sz w:val="24"/>
          <w:szCs w:val="24"/>
        </w:rPr>
        <w:t>Facility:</w:t>
      </w:r>
    </w:p>
    <w:p w14:paraId="51E827A7" w14:textId="77777777" w:rsidR="001D3B66" w:rsidRPr="005F0EE4" w:rsidRDefault="001D3B66" w:rsidP="005F0EE4">
      <w:pPr>
        <w:spacing w:after="360" w:line="360" w:lineRule="auto"/>
        <w:rPr>
          <w:rFonts w:cstheme="minorHAnsi"/>
          <w:sz w:val="24"/>
          <w:szCs w:val="24"/>
        </w:rPr>
      </w:pPr>
      <w:r w:rsidRPr="005F0EE4">
        <w:rPr>
          <w:rFonts w:cstheme="minorHAnsi"/>
          <w:b/>
          <w:sz w:val="24"/>
          <w:szCs w:val="24"/>
        </w:rPr>
        <w:t>Lab Director:</w:t>
      </w:r>
    </w:p>
    <w:p w14:paraId="672849E2" w14:textId="77777777" w:rsidR="001D3B66" w:rsidRPr="005F0EE4" w:rsidRDefault="001D3B66" w:rsidP="005F0EE4">
      <w:pPr>
        <w:spacing w:after="360" w:line="360" w:lineRule="auto"/>
        <w:rPr>
          <w:rFonts w:cstheme="minorHAnsi"/>
          <w:sz w:val="24"/>
          <w:szCs w:val="24"/>
        </w:rPr>
      </w:pPr>
      <w:r w:rsidRPr="005F0EE4">
        <w:rPr>
          <w:rFonts w:cstheme="minorHAnsi"/>
          <w:b/>
          <w:sz w:val="24"/>
          <w:szCs w:val="24"/>
        </w:rPr>
        <w:t>Scope:</w:t>
      </w:r>
    </w:p>
    <w:p w14:paraId="22156A78" w14:textId="77777777" w:rsidR="001D3B66" w:rsidRPr="005F0EE4" w:rsidRDefault="001D3B66" w:rsidP="005F0EE4">
      <w:pPr>
        <w:spacing w:after="360" w:line="360" w:lineRule="auto"/>
        <w:rPr>
          <w:rFonts w:cstheme="minorHAnsi"/>
          <w:sz w:val="24"/>
          <w:szCs w:val="24"/>
        </w:rPr>
      </w:pPr>
      <w:r w:rsidRPr="005F0EE4">
        <w:rPr>
          <w:rFonts w:cstheme="minorHAnsi"/>
          <w:b/>
          <w:sz w:val="24"/>
          <w:szCs w:val="24"/>
        </w:rPr>
        <w:t>Last Revision:</w:t>
      </w:r>
    </w:p>
    <w:p w14:paraId="47369C2F" w14:textId="77777777" w:rsidR="00767C23" w:rsidRPr="005F0EE4" w:rsidRDefault="00767C23" w:rsidP="005F0EE4">
      <w:pPr>
        <w:pStyle w:val="Heading2"/>
        <w:spacing w:line="360" w:lineRule="auto"/>
        <w:rPr>
          <w:rFonts w:asciiTheme="minorHAnsi" w:hAnsiTheme="minorHAnsi" w:cstheme="minorHAnsi"/>
          <w:szCs w:val="24"/>
        </w:rPr>
      </w:pPr>
      <w:r w:rsidRPr="005F0EE4">
        <w:rPr>
          <w:rFonts w:asciiTheme="minorHAnsi" w:hAnsiTheme="minorHAnsi" w:cstheme="minorHAnsi"/>
          <w:szCs w:val="24"/>
        </w:rPr>
        <w:t>Introduction</w:t>
      </w:r>
    </w:p>
    <w:p w14:paraId="15129483" w14:textId="77777777" w:rsidR="00767C23" w:rsidRPr="005F0EE4" w:rsidRDefault="00767C23" w:rsidP="005F0EE4">
      <w:pPr>
        <w:spacing w:line="360" w:lineRule="auto"/>
        <w:rPr>
          <w:rFonts w:cstheme="minorHAnsi"/>
          <w:sz w:val="24"/>
          <w:szCs w:val="24"/>
        </w:rPr>
      </w:pPr>
      <w:r w:rsidRPr="005F0EE4">
        <w:rPr>
          <w:rFonts w:cstheme="minorHAnsi"/>
          <w:sz w:val="24"/>
          <w:szCs w:val="24"/>
        </w:rPr>
        <w:t xml:space="preserve">Hydrofluoric acid (HF) has </w:t>
      </w:r>
      <w:proofErr w:type="gramStart"/>
      <w:r w:rsidRPr="005F0EE4">
        <w:rPr>
          <w:rFonts w:cstheme="minorHAnsi"/>
          <w:sz w:val="24"/>
          <w:szCs w:val="24"/>
        </w:rPr>
        <w:t>a number of</w:t>
      </w:r>
      <w:proofErr w:type="gramEnd"/>
      <w:r w:rsidRPr="005F0EE4">
        <w:rPr>
          <w:rFonts w:cstheme="minorHAnsi"/>
          <w:sz w:val="24"/>
          <w:szCs w:val="24"/>
        </w:rPr>
        <w:t xml:space="preserve"> chemical, physical and toxicological properties that make handing this material particularly hazardous. Anhydrous HF is a clear, colorless, fuming, corrosive liquid. HF is also available in the gaseous state. All forms including the solution or the vapor can cause severe burns to tissue.</w:t>
      </w:r>
    </w:p>
    <w:p w14:paraId="742EF159" w14:textId="77777777" w:rsidR="00767C23" w:rsidRPr="005F0EE4" w:rsidRDefault="00767C23" w:rsidP="005F0EE4">
      <w:pPr>
        <w:spacing w:line="360" w:lineRule="auto"/>
        <w:rPr>
          <w:rFonts w:cstheme="minorHAnsi"/>
          <w:sz w:val="24"/>
          <w:szCs w:val="24"/>
        </w:rPr>
      </w:pPr>
      <w:r w:rsidRPr="005F0EE4">
        <w:rPr>
          <w:rFonts w:cstheme="minorHAnsi"/>
          <w:sz w:val="24"/>
          <w:szCs w:val="24"/>
        </w:rPr>
        <w:t xml:space="preserve">Concentrated hydrofluoric acid is used in the fabrication of electronic components, to etch glass and in the manufacture of semiconductors. It is also used by geologists to dissolve sedimentary </w:t>
      </w:r>
      <w:proofErr w:type="gramStart"/>
      <w:r w:rsidRPr="005F0EE4">
        <w:rPr>
          <w:rFonts w:cstheme="minorHAnsi"/>
          <w:sz w:val="24"/>
          <w:szCs w:val="24"/>
        </w:rPr>
        <w:t>rock</w:t>
      </w:r>
      <w:proofErr w:type="gramEnd"/>
      <w:r w:rsidRPr="005F0EE4">
        <w:rPr>
          <w:rFonts w:cstheme="minorHAnsi"/>
          <w:sz w:val="24"/>
          <w:szCs w:val="24"/>
        </w:rPr>
        <w:t>. Dilute hydrofluoric acid solutions are used in some biological staining procedures.</w:t>
      </w:r>
    </w:p>
    <w:p w14:paraId="0D332574" w14:textId="77777777" w:rsidR="00767C23" w:rsidRPr="005F0EE4" w:rsidRDefault="00767C23" w:rsidP="005F0EE4">
      <w:pPr>
        <w:spacing w:line="360" w:lineRule="auto"/>
        <w:rPr>
          <w:rFonts w:cstheme="minorHAnsi"/>
          <w:sz w:val="24"/>
          <w:szCs w:val="24"/>
        </w:rPr>
      </w:pPr>
      <w:r w:rsidRPr="005F0EE4">
        <w:rPr>
          <w:rFonts w:cstheme="minorHAnsi"/>
          <w:sz w:val="24"/>
          <w:szCs w:val="24"/>
        </w:rPr>
        <w:t xml:space="preserve">Hydrofluoric acid solutions are clear and colorless with a density </w:t>
      </w:r>
      <w:proofErr w:type="gramStart"/>
      <w:r w:rsidRPr="005F0EE4">
        <w:rPr>
          <w:rFonts w:cstheme="minorHAnsi"/>
          <w:sz w:val="24"/>
          <w:szCs w:val="24"/>
        </w:rPr>
        <w:t>similar to</w:t>
      </w:r>
      <w:proofErr w:type="gramEnd"/>
      <w:r w:rsidRPr="005F0EE4">
        <w:rPr>
          <w:rFonts w:cstheme="minorHAnsi"/>
          <w:sz w:val="24"/>
          <w:szCs w:val="24"/>
        </w:rPr>
        <w:t xml:space="preserve"> that of water. The most widely known property of HF is its ability to dissolve glass. It will also attack glazes, enamels, pottery, concrete, rubber, leather, many metals (especially cast iron) and organic compounds. Upon reaction with metals, explosive hydrogen gas may be formed. HF must be used and stored in polyethylene, polypropylene, Teflon, wax, lead or platinum containers.</w:t>
      </w:r>
    </w:p>
    <w:p w14:paraId="25D75683" w14:textId="77777777" w:rsidR="00767C23" w:rsidRPr="005F0EE4" w:rsidRDefault="00767C23" w:rsidP="005F0EE4">
      <w:pPr>
        <w:pStyle w:val="Heading2"/>
        <w:spacing w:line="360" w:lineRule="auto"/>
        <w:rPr>
          <w:rFonts w:asciiTheme="minorHAnsi" w:hAnsiTheme="minorHAnsi" w:cstheme="minorHAnsi"/>
          <w:szCs w:val="24"/>
        </w:rPr>
      </w:pPr>
      <w:r w:rsidRPr="005F0EE4">
        <w:rPr>
          <w:rFonts w:asciiTheme="minorHAnsi" w:hAnsiTheme="minorHAnsi" w:cstheme="minorHAnsi"/>
          <w:szCs w:val="24"/>
        </w:rPr>
        <w:t>Toxicology</w:t>
      </w:r>
    </w:p>
    <w:p w14:paraId="511EB2FC" w14:textId="77777777" w:rsidR="00767C23" w:rsidRPr="005F0EE4" w:rsidRDefault="00767C23" w:rsidP="005F0EE4">
      <w:pPr>
        <w:spacing w:line="360" w:lineRule="auto"/>
        <w:rPr>
          <w:rFonts w:cstheme="minorHAnsi"/>
          <w:sz w:val="24"/>
          <w:szCs w:val="24"/>
        </w:rPr>
      </w:pPr>
      <w:r w:rsidRPr="005F0EE4">
        <w:rPr>
          <w:rFonts w:cstheme="minorHAnsi"/>
          <w:sz w:val="24"/>
          <w:szCs w:val="24"/>
        </w:rPr>
        <w:t xml:space="preserve">Fluoride ions are both </w:t>
      </w:r>
      <w:proofErr w:type="gramStart"/>
      <w:r w:rsidRPr="005F0EE4">
        <w:rPr>
          <w:rFonts w:cstheme="minorHAnsi"/>
          <w:sz w:val="24"/>
          <w:szCs w:val="24"/>
        </w:rPr>
        <w:t>acutely</w:t>
      </w:r>
      <w:proofErr w:type="gramEnd"/>
      <w:r w:rsidRPr="005F0EE4">
        <w:rPr>
          <w:rFonts w:cstheme="minorHAnsi"/>
          <w:sz w:val="24"/>
          <w:szCs w:val="24"/>
        </w:rPr>
        <w:t xml:space="preserve"> and chronically toxic. Acute effects of HF exposure include extreme respiratory irritation, immediate and severe eye damage and pulmonary edema. Skin, eye, or lung exposure to concentrated (&gt;50%) HF solutions will cause immediate, severe, </w:t>
      </w:r>
      <w:r w:rsidRPr="005F0EE4">
        <w:rPr>
          <w:rFonts w:cstheme="minorHAnsi"/>
          <w:sz w:val="24"/>
          <w:szCs w:val="24"/>
        </w:rPr>
        <w:lastRenderedPageBreak/>
        <w:t>penetrating burns. Exposure to less concentrated solutions may have equally serious effects, but the appearance of symptoms can be delayed for up to 24 hours. If you are exposed to hydrofluoric acid, seek medical attention immediately, even if you do not feel pain.</w:t>
      </w:r>
    </w:p>
    <w:p w14:paraId="2944C7A5" w14:textId="77777777" w:rsidR="00767C23" w:rsidRPr="005F0EE4" w:rsidRDefault="00767C23" w:rsidP="005F0EE4">
      <w:pPr>
        <w:pStyle w:val="Heading2"/>
        <w:spacing w:line="360" w:lineRule="auto"/>
        <w:rPr>
          <w:rFonts w:asciiTheme="minorHAnsi" w:hAnsiTheme="minorHAnsi" w:cstheme="minorHAnsi"/>
          <w:szCs w:val="24"/>
        </w:rPr>
      </w:pPr>
      <w:r w:rsidRPr="005F0EE4">
        <w:rPr>
          <w:rFonts w:asciiTheme="minorHAnsi" w:hAnsiTheme="minorHAnsi" w:cstheme="minorHAnsi"/>
          <w:szCs w:val="24"/>
        </w:rPr>
        <w:t>Exposure Control</w:t>
      </w:r>
    </w:p>
    <w:p w14:paraId="4EABD94F" w14:textId="77777777" w:rsidR="00767C23" w:rsidRPr="005F0EE4" w:rsidRDefault="00767C23" w:rsidP="005F0EE4">
      <w:pPr>
        <w:spacing w:line="360" w:lineRule="auto"/>
        <w:rPr>
          <w:rFonts w:cstheme="minorHAnsi"/>
          <w:sz w:val="24"/>
          <w:szCs w:val="24"/>
        </w:rPr>
      </w:pPr>
      <w:r w:rsidRPr="005F0EE4">
        <w:rPr>
          <w:rFonts w:cstheme="minorHAnsi"/>
          <w:sz w:val="24"/>
          <w:szCs w:val="24"/>
        </w:rPr>
        <w:t>The ACGIH ceiling limit and OSHA TWA for HF is 3 PPM. Local exhaust ventilation should always be used when working with HF.</w:t>
      </w:r>
    </w:p>
    <w:p w14:paraId="31BC99C5" w14:textId="77777777" w:rsidR="00767C23" w:rsidRPr="005F0EE4" w:rsidRDefault="00767C23" w:rsidP="005F0EE4">
      <w:pPr>
        <w:pStyle w:val="Heading2"/>
        <w:spacing w:line="360" w:lineRule="auto"/>
        <w:rPr>
          <w:rFonts w:asciiTheme="minorHAnsi" w:hAnsiTheme="minorHAnsi" w:cstheme="minorHAnsi"/>
          <w:szCs w:val="24"/>
        </w:rPr>
      </w:pPr>
      <w:r w:rsidRPr="005F0EE4">
        <w:rPr>
          <w:rFonts w:asciiTheme="minorHAnsi" w:hAnsiTheme="minorHAnsi" w:cstheme="minorHAnsi"/>
          <w:szCs w:val="24"/>
        </w:rPr>
        <w:t>Procedures</w:t>
      </w:r>
    </w:p>
    <w:p w14:paraId="2B63EDE3" w14:textId="77777777" w:rsidR="00767C23" w:rsidRPr="005F0EE4" w:rsidRDefault="00767C23" w:rsidP="005F0EE4">
      <w:pPr>
        <w:pStyle w:val="Heading3"/>
        <w:spacing w:line="360" w:lineRule="auto"/>
        <w:rPr>
          <w:rFonts w:asciiTheme="minorHAnsi" w:hAnsiTheme="minorHAnsi" w:cstheme="minorHAnsi"/>
          <w:szCs w:val="24"/>
        </w:rPr>
      </w:pPr>
      <w:r w:rsidRPr="005F0EE4">
        <w:rPr>
          <w:rFonts w:asciiTheme="minorHAnsi" w:hAnsiTheme="minorHAnsi" w:cstheme="minorHAnsi"/>
          <w:szCs w:val="24"/>
        </w:rPr>
        <w:t>Personal Protective Equipment:</w:t>
      </w:r>
    </w:p>
    <w:p w14:paraId="33A9F6B5" w14:textId="77777777" w:rsidR="00767C23" w:rsidRPr="005F0EE4" w:rsidRDefault="00767C23" w:rsidP="005F0EE4">
      <w:pPr>
        <w:spacing w:line="360" w:lineRule="auto"/>
        <w:ind w:left="720"/>
        <w:rPr>
          <w:rFonts w:cstheme="minorHAnsi"/>
          <w:sz w:val="24"/>
          <w:szCs w:val="24"/>
        </w:rPr>
      </w:pPr>
      <w:r w:rsidRPr="005F0EE4">
        <w:rPr>
          <w:rFonts w:cstheme="minorHAnsi"/>
          <w:sz w:val="24"/>
          <w:szCs w:val="24"/>
        </w:rPr>
        <w:t xml:space="preserve">The purpose for personal protective equipment (PPE) is to shield the individual in the event of a release of vapor, a spill or other incident. PPE is not a substitute for safe work practices. Eye protection must be used ruing handling of any quantity of HF. The </w:t>
      </w:r>
      <w:proofErr w:type="gramStart"/>
      <w:r w:rsidRPr="005F0EE4">
        <w:rPr>
          <w:rFonts w:cstheme="minorHAnsi"/>
          <w:sz w:val="24"/>
          <w:szCs w:val="24"/>
        </w:rPr>
        <w:t>follow</w:t>
      </w:r>
      <w:proofErr w:type="gramEnd"/>
      <w:r w:rsidRPr="005F0EE4">
        <w:rPr>
          <w:rFonts w:cstheme="minorHAnsi"/>
          <w:sz w:val="24"/>
          <w:szCs w:val="24"/>
        </w:rPr>
        <w:t xml:space="preserve"> eye protection will be used:</w:t>
      </w:r>
    </w:p>
    <w:p w14:paraId="78DAFFFD" w14:textId="77777777" w:rsidR="00767C23" w:rsidRPr="005F0EE4" w:rsidRDefault="00767C23" w:rsidP="005F0EE4">
      <w:pPr>
        <w:spacing w:line="360" w:lineRule="auto"/>
        <w:ind w:left="720"/>
        <w:rPr>
          <w:rFonts w:cstheme="minorHAnsi"/>
          <w:sz w:val="24"/>
          <w:szCs w:val="24"/>
        </w:rPr>
      </w:pPr>
      <w:r w:rsidRPr="005F0EE4">
        <w:rPr>
          <w:rFonts w:cstheme="minorHAnsi"/>
          <w:sz w:val="24"/>
          <w:szCs w:val="24"/>
        </w:rPr>
        <w:t>(</w:t>
      </w:r>
      <w:r w:rsidRPr="005F0EE4">
        <w:rPr>
          <w:rFonts w:cstheme="minorHAnsi"/>
          <w:i/>
          <w:sz w:val="24"/>
          <w:szCs w:val="24"/>
        </w:rPr>
        <w:t>describe type of eye protection and location</w:t>
      </w:r>
      <w:r w:rsidRPr="005F0EE4">
        <w:rPr>
          <w:rFonts w:cstheme="minorHAnsi"/>
          <w:sz w:val="24"/>
          <w:szCs w:val="24"/>
        </w:rPr>
        <w:t>)</w:t>
      </w:r>
    </w:p>
    <w:p w14:paraId="5C50DC6D" w14:textId="77777777" w:rsidR="00767C23" w:rsidRPr="005F0EE4" w:rsidRDefault="00767C23" w:rsidP="005F0EE4">
      <w:pPr>
        <w:spacing w:line="360" w:lineRule="auto"/>
        <w:ind w:left="720"/>
        <w:rPr>
          <w:rFonts w:cstheme="minorHAnsi"/>
          <w:sz w:val="24"/>
          <w:szCs w:val="24"/>
        </w:rPr>
      </w:pPr>
      <w:r w:rsidRPr="005F0EE4">
        <w:rPr>
          <w:rFonts w:cstheme="minorHAnsi"/>
          <w:sz w:val="24"/>
          <w:szCs w:val="24"/>
        </w:rPr>
        <w:t>Thick Neoprene or Nitrile gloves or other HF-resistant gloves should be worn. HF burns around the fingernails are extremely painful, difficult to treat, and may require surgical removal of the nail. The following gloves will be used in the lab while working with HF:</w:t>
      </w:r>
    </w:p>
    <w:p w14:paraId="1B3B8DA1" w14:textId="77777777" w:rsidR="00767C23" w:rsidRPr="005F0EE4" w:rsidRDefault="00767C23" w:rsidP="005F0EE4">
      <w:pPr>
        <w:spacing w:line="360" w:lineRule="auto"/>
        <w:ind w:left="720"/>
        <w:rPr>
          <w:rFonts w:cstheme="minorHAnsi"/>
          <w:sz w:val="24"/>
          <w:szCs w:val="24"/>
        </w:rPr>
      </w:pPr>
      <w:r w:rsidRPr="005F0EE4">
        <w:rPr>
          <w:rFonts w:cstheme="minorHAnsi"/>
          <w:sz w:val="24"/>
          <w:szCs w:val="24"/>
        </w:rPr>
        <w:t>(</w:t>
      </w:r>
      <w:r w:rsidRPr="005F0EE4">
        <w:rPr>
          <w:rFonts w:cstheme="minorHAnsi"/>
          <w:i/>
          <w:sz w:val="24"/>
          <w:szCs w:val="24"/>
        </w:rPr>
        <w:t>describe type of eye protection and location</w:t>
      </w:r>
      <w:r w:rsidRPr="005F0EE4">
        <w:rPr>
          <w:rFonts w:cstheme="minorHAnsi"/>
          <w:sz w:val="24"/>
          <w:szCs w:val="24"/>
        </w:rPr>
        <w:t>)</w:t>
      </w:r>
    </w:p>
    <w:p w14:paraId="7DCFEE18" w14:textId="77777777" w:rsidR="00767C23" w:rsidRPr="005F0EE4" w:rsidRDefault="00767C23" w:rsidP="005F0EE4">
      <w:pPr>
        <w:spacing w:line="360" w:lineRule="auto"/>
        <w:ind w:left="720"/>
        <w:rPr>
          <w:rFonts w:cstheme="minorHAnsi"/>
          <w:sz w:val="24"/>
          <w:szCs w:val="24"/>
        </w:rPr>
      </w:pPr>
      <w:r w:rsidRPr="005F0EE4">
        <w:rPr>
          <w:rFonts w:cstheme="minorHAnsi"/>
          <w:sz w:val="24"/>
          <w:szCs w:val="24"/>
        </w:rPr>
        <w:t xml:space="preserve">It is also recommended that an </w:t>
      </w:r>
      <w:proofErr w:type="gramStart"/>
      <w:r w:rsidRPr="005F0EE4">
        <w:rPr>
          <w:rFonts w:cstheme="minorHAnsi"/>
          <w:sz w:val="24"/>
          <w:szCs w:val="24"/>
        </w:rPr>
        <w:t>acid resistant</w:t>
      </w:r>
      <w:proofErr w:type="gramEnd"/>
      <w:r w:rsidRPr="005F0EE4">
        <w:rPr>
          <w:rFonts w:cstheme="minorHAnsi"/>
          <w:sz w:val="24"/>
          <w:szCs w:val="24"/>
        </w:rPr>
        <w:t xml:space="preserve"> suit or apron be used since some clothing can absorb HF solution and maintain it close to the skin.</w:t>
      </w:r>
    </w:p>
    <w:p w14:paraId="41CDFBEE" w14:textId="77777777" w:rsidR="00323A81" w:rsidRPr="005F0EE4" w:rsidRDefault="00323A81" w:rsidP="005F0EE4">
      <w:pPr>
        <w:pStyle w:val="Heading3"/>
        <w:keepNext/>
        <w:keepLines/>
        <w:spacing w:line="360" w:lineRule="auto"/>
        <w:rPr>
          <w:rFonts w:asciiTheme="minorHAnsi" w:hAnsiTheme="minorHAnsi" w:cstheme="minorHAnsi"/>
          <w:szCs w:val="24"/>
        </w:rPr>
      </w:pPr>
      <w:r w:rsidRPr="005F0EE4">
        <w:rPr>
          <w:rFonts w:asciiTheme="minorHAnsi" w:hAnsiTheme="minorHAnsi" w:cstheme="minorHAnsi"/>
          <w:szCs w:val="24"/>
        </w:rPr>
        <w:t>Use Procedures:</w:t>
      </w:r>
    </w:p>
    <w:p w14:paraId="1646B0D5" w14:textId="77777777" w:rsidR="00323A81" w:rsidRPr="005F0EE4" w:rsidRDefault="00323A81" w:rsidP="005F0EE4">
      <w:pPr>
        <w:pStyle w:val="ListParagraph"/>
        <w:keepNext/>
        <w:keepLines/>
        <w:numPr>
          <w:ilvl w:val="0"/>
          <w:numId w:val="2"/>
        </w:numPr>
        <w:spacing w:line="360" w:lineRule="auto"/>
        <w:rPr>
          <w:rFonts w:cstheme="minorHAnsi"/>
          <w:sz w:val="24"/>
          <w:szCs w:val="24"/>
        </w:rPr>
      </w:pPr>
      <w:r w:rsidRPr="005F0EE4">
        <w:rPr>
          <w:rFonts w:cstheme="minorHAnsi"/>
          <w:sz w:val="24"/>
          <w:szCs w:val="24"/>
        </w:rPr>
        <w:t xml:space="preserve">Never use Hydrofluoric Acid when working along after hours. Hydrofluoric Acid may be used when working alone during normal working hours provided knowledgeable laboratory personnel have been alerted and at least one is in the general vicinity to </w:t>
      </w:r>
      <w:proofErr w:type="gramStart"/>
      <w:r w:rsidRPr="005F0EE4">
        <w:rPr>
          <w:rFonts w:cstheme="minorHAnsi"/>
          <w:sz w:val="24"/>
          <w:szCs w:val="24"/>
        </w:rPr>
        <w:t>provide assistance</w:t>
      </w:r>
      <w:proofErr w:type="gramEnd"/>
      <w:r w:rsidRPr="005F0EE4">
        <w:rPr>
          <w:rFonts w:cstheme="minorHAnsi"/>
          <w:sz w:val="24"/>
          <w:szCs w:val="24"/>
        </w:rPr>
        <w:t xml:space="preserve"> if necessary. The Lab Supervisor or </w:t>
      </w:r>
      <w:proofErr w:type="gramStart"/>
      <w:r w:rsidRPr="005F0EE4">
        <w:rPr>
          <w:rFonts w:cstheme="minorHAnsi"/>
          <w:sz w:val="24"/>
          <w:szCs w:val="24"/>
        </w:rPr>
        <w:t>Principle</w:t>
      </w:r>
      <w:proofErr w:type="gramEnd"/>
      <w:r w:rsidRPr="005F0EE4">
        <w:rPr>
          <w:rFonts w:cstheme="minorHAnsi"/>
          <w:sz w:val="24"/>
          <w:szCs w:val="24"/>
        </w:rPr>
        <w:t xml:space="preserve"> Investigator must be notified prior to any unaccompanied use of HF.</w:t>
      </w:r>
    </w:p>
    <w:p w14:paraId="161686F1" w14:textId="77777777" w:rsidR="00323A81" w:rsidRPr="005F0EE4" w:rsidRDefault="00323A81" w:rsidP="005F0EE4">
      <w:pPr>
        <w:pStyle w:val="ListParagraph"/>
        <w:numPr>
          <w:ilvl w:val="0"/>
          <w:numId w:val="2"/>
        </w:numPr>
        <w:spacing w:line="360" w:lineRule="auto"/>
        <w:rPr>
          <w:rFonts w:cstheme="minorHAnsi"/>
          <w:sz w:val="24"/>
          <w:szCs w:val="24"/>
        </w:rPr>
      </w:pPr>
      <w:r w:rsidRPr="005F0EE4">
        <w:rPr>
          <w:rFonts w:cstheme="minorHAnsi"/>
          <w:sz w:val="24"/>
          <w:szCs w:val="24"/>
        </w:rPr>
        <w:t xml:space="preserve">All lab personnel, not just those who will be using Hydrofluoric Acid, must be informed of the dangers of this chemical and the emergency procedures necessary in case of an accident. A sign should be posted to alert people that </w:t>
      </w:r>
      <w:proofErr w:type="gramStart"/>
      <w:r w:rsidRPr="005F0EE4">
        <w:rPr>
          <w:rFonts w:cstheme="minorHAnsi"/>
          <w:sz w:val="24"/>
          <w:szCs w:val="24"/>
        </w:rPr>
        <w:t>work</w:t>
      </w:r>
      <w:proofErr w:type="gramEnd"/>
      <w:r w:rsidRPr="005F0EE4">
        <w:rPr>
          <w:rFonts w:cstheme="minorHAnsi"/>
          <w:sz w:val="24"/>
          <w:szCs w:val="24"/>
        </w:rPr>
        <w:t xml:space="preserve"> with Hydrofluoric Acid is in progress.</w:t>
      </w:r>
    </w:p>
    <w:p w14:paraId="2F94E863" w14:textId="77777777" w:rsidR="00323A81" w:rsidRPr="005F0EE4" w:rsidRDefault="00323A81" w:rsidP="005F0EE4">
      <w:pPr>
        <w:pStyle w:val="ListParagraph"/>
        <w:numPr>
          <w:ilvl w:val="0"/>
          <w:numId w:val="2"/>
        </w:numPr>
        <w:spacing w:line="360" w:lineRule="auto"/>
        <w:rPr>
          <w:rFonts w:cstheme="minorHAnsi"/>
          <w:sz w:val="24"/>
          <w:szCs w:val="24"/>
        </w:rPr>
      </w:pPr>
      <w:r w:rsidRPr="005F0EE4">
        <w:rPr>
          <w:rFonts w:cstheme="minorHAnsi"/>
          <w:sz w:val="24"/>
          <w:szCs w:val="24"/>
        </w:rPr>
        <w:t xml:space="preserve">All </w:t>
      </w:r>
      <w:proofErr w:type="gramStart"/>
      <w:r w:rsidRPr="005F0EE4">
        <w:rPr>
          <w:rFonts w:cstheme="minorHAnsi"/>
          <w:sz w:val="24"/>
          <w:szCs w:val="24"/>
        </w:rPr>
        <w:t>persons</w:t>
      </w:r>
      <w:proofErr w:type="gramEnd"/>
      <w:r w:rsidRPr="005F0EE4">
        <w:rPr>
          <w:rFonts w:cstheme="minorHAnsi"/>
          <w:sz w:val="24"/>
          <w:szCs w:val="24"/>
        </w:rPr>
        <w:t xml:space="preserve"> who use Hydrofluoric Acid must be made aware of its properties and trained in proper procedures for use and disposal. The Lab Supervisor or </w:t>
      </w:r>
      <w:proofErr w:type="gramStart"/>
      <w:r w:rsidRPr="005F0EE4">
        <w:rPr>
          <w:rFonts w:cstheme="minorHAnsi"/>
          <w:sz w:val="24"/>
          <w:szCs w:val="24"/>
        </w:rPr>
        <w:t>Principle</w:t>
      </w:r>
      <w:proofErr w:type="gramEnd"/>
      <w:r w:rsidRPr="005F0EE4">
        <w:rPr>
          <w:rFonts w:cstheme="minorHAnsi"/>
          <w:sz w:val="24"/>
          <w:szCs w:val="24"/>
        </w:rPr>
        <w:t xml:space="preserve"> Investigator is responsible for providing this training.</w:t>
      </w:r>
    </w:p>
    <w:p w14:paraId="6FC31568" w14:textId="77777777" w:rsidR="00323A81" w:rsidRPr="005F0EE4" w:rsidRDefault="00323A81" w:rsidP="005F0EE4">
      <w:pPr>
        <w:pStyle w:val="ListParagraph"/>
        <w:numPr>
          <w:ilvl w:val="0"/>
          <w:numId w:val="2"/>
        </w:numPr>
        <w:spacing w:line="360" w:lineRule="auto"/>
        <w:rPr>
          <w:rFonts w:cstheme="minorHAnsi"/>
          <w:sz w:val="24"/>
          <w:szCs w:val="24"/>
        </w:rPr>
      </w:pPr>
      <w:r w:rsidRPr="005F0EE4">
        <w:rPr>
          <w:rFonts w:cstheme="minorHAnsi"/>
          <w:sz w:val="24"/>
          <w:szCs w:val="24"/>
        </w:rPr>
        <w:lastRenderedPageBreak/>
        <w:t>Laboratories which keep or use Hydrofluoric Acid gas or concentrated solutions (&gt;1% Hydrofluoric Acid) must have these emergency procedures on hand as well as the appropriate MSDS.</w:t>
      </w:r>
    </w:p>
    <w:p w14:paraId="233440BF" w14:textId="77777777" w:rsidR="00323A81" w:rsidRPr="005F0EE4" w:rsidRDefault="00323A81" w:rsidP="005F0EE4">
      <w:pPr>
        <w:pStyle w:val="ListParagraph"/>
        <w:numPr>
          <w:ilvl w:val="0"/>
          <w:numId w:val="2"/>
        </w:numPr>
        <w:spacing w:line="360" w:lineRule="auto"/>
        <w:rPr>
          <w:rFonts w:cstheme="minorHAnsi"/>
          <w:sz w:val="24"/>
          <w:szCs w:val="24"/>
        </w:rPr>
      </w:pPr>
      <w:r w:rsidRPr="005F0EE4">
        <w:rPr>
          <w:rFonts w:cstheme="minorHAnsi"/>
          <w:sz w:val="24"/>
          <w:szCs w:val="24"/>
        </w:rPr>
        <w:t xml:space="preserve">Laboratories which keep or use Hydrofluoric Acid gas or concentrated </w:t>
      </w:r>
      <w:r w:rsidR="00A94FE0" w:rsidRPr="005F0EE4">
        <w:rPr>
          <w:rFonts w:cstheme="minorHAnsi"/>
          <w:sz w:val="24"/>
          <w:szCs w:val="24"/>
        </w:rPr>
        <w:t xml:space="preserve">solutions (&gt;1% Hydrofluoric Acid) must have </w:t>
      </w:r>
      <w:proofErr w:type="gramStart"/>
      <w:r w:rsidR="00A94FE0" w:rsidRPr="005F0EE4">
        <w:rPr>
          <w:rFonts w:cstheme="minorHAnsi"/>
          <w:sz w:val="24"/>
          <w:szCs w:val="24"/>
        </w:rPr>
        <w:t>an operational</w:t>
      </w:r>
      <w:proofErr w:type="gramEnd"/>
      <w:r w:rsidR="00A94FE0" w:rsidRPr="005F0EE4">
        <w:rPr>
          <w:rFonts w:cstheme="minorHAnsi"/>
          <w:sz w:val="24"/>
          <w:szCs w:val="24"/>
        </w:rPr>
        <w:t xml:space="preserve"> safety shower and eye wash in their laboratory. Before beginning any procedures involving Hydrofluoric Acid, make sure the access to the emergency shower and eye wash is unobstructed.</w:t>
      </w:r>
    </w:p>
    <w:p w14:paraId="149A0354" w14:textId="77777777" w:rsidR="00A94FE0" w:rsidRPr="005F0EE4" w:rsidRDefault="00A94FE0" w:rsidP="005F0EE4">
      <w:pPr>
        <w:pStyle w:val="ListParagraph"/>
        <w:numPr>
          <w:ilvl w:val="0"/>
          <w:numId w:val="2"/>
        </w:numPr>
        <w:spacing w:line="360" w:lineRule="auto"/>
        <w:rPr>
          <w:rFonts w:cstheme="minorHAnsi"/>
          <w:sz w:val="24"/>
          <w:szCs w:val="24"/>
        </w:rPr>
      </w:pPr>
      <w:r w:rsidRPr="005F0EE4">
        <w:rPr>
          <w:rFonts w:cstheme="minorHAnsi"/>
          <w:sz w:val="24"/>
          <w:szCs w:val="24"/>
        </w:rPr>
        <w:t xml:space="preserve">Undergraduate students should never be given the task of mixing Hydrofluoric Acid solutions. Only experienced </w:t>
      </w:r>
      <w:proofErr w:type="gramStart"/>
      <w:r w:rsidRPr="005F0EE4">
        <w:rPr>
          <w:rFonts w:cstheme="minorHAnsi"/>
          <w:sz w:val="24"/>
          <w:szCs w:val="24"/>
        </w:rPr>
        <w:t>persons</w:t>
      </w:r>
      <w:proofErr w:type="gramEnd"/>
      <w:r w:rsidRPr="005F0EE4">
        <w:rPr>
          <w:rFonts w:cstheme="minorHAnsi"/>
          <w:sz w:val="24"/>
          <w:szCs w:val="24"/>
        </w:rPr>
        <w:t xml:space="preserve"> familiar with its properties should handle the concentrated acid. The Lab Supervisor or </w:t>
      </w:r>
      <w:proofErr w:type="gramStart"/>
      <w:r w:rsidRPr="005F0EE4">
        <w:rPr>
          <w:rFonts w:cstheme="minorHAnsi"/>
          <w:sz w:val="24"/>
          <w:szCs w:val="24"/>
        </w:rPr>
        <w:t>Principle</w:t>
      </w:r>
      <w:proofErr w:type="gramEnd"/>
      <w:r w:rsidRPr="005F0EE4">
        <w:rPr>
          <w:rFonts w:cstheme="minorHAnsi"/>
          <w:sz w:val="24"/>
          <w:szCs w:val="24"/>
        </w:rPr>
        <w:t xml:space="preserve"> Investigator is responsible for ensuring appropriately trained individuals mix hydrofluoric acid solutions.</w:t>
      </w:r>
    </w:p>
    <w:p w14:paraId="53729566" w14:textId="55BF2BCF" w:rsidR="00A94FE0" w:rsidRPr="005F0EE4" w:rsidRDefault="00A94FE0" w:rsidP="005F0EE4">
      <w:pPr>
        <w:pStyle w:val="ListParagraph"/>
        <w:numPr>
          <w:ilvl w:val="0"/>
          <w:numId w:val="2"/>
        </w:numPr>
        <w:spacing w:line="360" w:lineRule="auto"/>
        <w:rPr>
          <w:rFonts w:cstheme="minorHAnsi"/>
          <w:sz w:val="24"/>
          <w:szCs w:val="24"/>
        </w:rPr>
      </w:pPr>
      <w:r w:rsidRPr="005F0EE4">
        <w:rPr>
          <w:rFonts w:cstheme="minorHAnsi"/>
          <w:sz w:val="24"/>
          <w:szCs w:val="24"/>
        </w:rPr>
        <w:t xml:space="preserve">A small supply of appropriate </w:t>
      </w:r>
      <w:proofErr w:type="gramStart"/>
      <w:r w:rsidRPr="005F0EE4">
        <w:rPr>
          <w:rFonts w:cstheme="minorHAnsi"/>
          <w:sz w:val="24"/>
          <w:szCs w:val="24"/>
        </w:rPr>
        <w:t>neutralizer</w:t>
      </w:r>
      <w:proofErr w:type="gramEnd"/>
      <w:r w:rsidRPr="005F0EE4">
        <w:rPr>
          <w:rFonts w:cstheme="minorHAnsi"/>
          <w:sz w:val="24"/>
          <w:szCs w:val="24"/>
        </w:rPr>
        <w:t xml:space="preserve"> for spills should be kept near the fume hood where the work will be conducted. If a small (100 ml or less</w:t>
      </w:r>
      <w:proofErr w:type="gramStart"/>
      <w:r w:rsidRPr="005F0EE4">
        <w:rPr>
          <w:rFonts w:cstheme="minorHAnsi"/>
          <w:sz w:val="24"/>
          <w:szCs w:val="24"/>
        </w:rPr>
        <w:t>) of dilute</w:t>
      </w:r>
      <w:proofErr w:type="gramEnd"/>
      <w:r w:rsidRPr="005F0EE4">
        <w:rPr>
          <w:rFonts w:cstheme="minorHAnsi"/>
          <w:sz w:val="24"/>
          <w:szCs w:val="24"/>
        </w:rPr>
        <w:t xml:space="preserve"> Hydrofluoric Acid solution is spilled, clean it up by absorbing spilled material with supplies in the Chemical Response Kit, and apply neutralizer to decontaminate surfaces. In some instances, powdered calcium carbonate or calcium hydroxide may be used to neutralize a spilled material. If a larger amount is spilled, or if the acid is concentrated, contain the spill as best as you can </w:t>
      </w:r>
      <w:r w:rsidR="0098387E" w:rsidRPr="005F0EE4">
        <w:rPr>
          <w:rFonts w:cstheme="minorHAnsi"/>
          <w:sz w:val="24"/>
          <w:szCs w:val="24"/>
        </w:rPr>
        <w:t>using</w:t>
      </w:r>
      <w:r w:rsidRPr="005F0EE4">
        <w:rPr>
          <w:rFonts w:cstheme="minorHAnsi"/>
          <w:sz w:val="24"/>
          <w:szCs w:val="24"/>
        </w:rPr>
        <w:t xml:space="preserve"> supplies in the Chemical Response Kit, evacuate t</w:t>
      </w:r>
      <w:r w:rsidR="0098387E" w:rsidRPr="005F0EE4">
        <w:rPr>
          <w:rFonts w:cstheme="minorHAnsi"/>
          <w:sz w:val="24"/>
          <w:szCs w:val="24"/>
        </w:rPr>
        <w:t xml:space="preserve">he area, and call </w:t>
      </w:r>
      <w:r w:rsidR="005F0EE4">
        <w:rPr>
          <w:rFonts w:cstheme="minorHAnsi"/>
          <w:sz w:val="24"/>
          <w:szCs w:val="24"/>
        </w:rPr>
        <w:t>DPS</w:t>
      </w:r>
      <w:r w:rsidR="0098387E" w:rsidRPr="005F0EE4">
        <w:rPr>
          <w:rFonts w:cstheme="minorHAnsi"/>
          <w:sz w:val="24"/>
          <w:szCs w:val="24"/>
        </w:rPr>
        <w:t xml:space="preserve"> at (3-5933). Avoid exposure to the vapors.</w:t>
      </w:r>
    </w:p>
    <w:p w14:paraId="6CB2D419" w14:textId="249B189A" w:rsidR="0098387E" w:rsidRPr="005F0EE4" w:rsidRDefault="0098387E" w:rsidP="005F0EE4">
      <w:pPr>
        <w:pStyle w:val="ListParagraph"/>
        <w:numPr>
          <w:ilvl w:val="0"/>
          <w:numId w:val="2"/>
        </w:numPr>
        <w:spacing w:line="360" w:lineRule="auto"/>
        <w:rPr>
          <w:rFonts w:cstheme="minorHAnsi"/>
          <w:sz w:val="24"/>
          <w:szCs w:val="24"/>
        </w:rPr>
      </w:pPr>
      <w:r w:rsidRPr="005F0EE4">
        <w:rPr>
          <w:rFonts w:cstheme="minorHAnsi"/>
          <w:sz w:val="24"/>
          <w:szCs w:val="24"/>
        </w:rPr>
        <w:t>Dispose of unwanted Hydrofluoric Acid or spill cleanup materials by contacting EHS at 3-</w:t>
      </w:r>
      <w:r w:rsidR="005F0EE4">
        <w:rPr>
          <w:rFonts w:cstheme="minorHAnsi"/>
          <w:sz w:val="24"/>
          <w:szCs w:val="24"/>
        </w:rPr>
        <w:t>6679</w:t>
      </w:r>
      <w:r w:rsidRPr="005F0EE4">
        <w:rPr>
          <w:rFonts w:cstheme="minorHAnsi"/>
          <w:sz w:val="24"/>
          <w:szCs w:val="24"/>
        </w:rPr>
        <w:t>.</w:t>
      </w:r>
    </w:p>
    <w:p w14:paraId="754BB218" w14:textId="77777777" w:rsidR="0098387E" w:rsidRPr="005F0EE4" w:rsidRDefault="0098387E" w:rsidP="005F0EE4">
      <w:pPr>
        <w:pStyle w:val="ListParagraph"/>
        <w:numPr>
          <w:ilvl w:val="0"/>
          <w:numId w:val="2"/>
        </w:numPr>
        <w:spacing w:line="360" w:lineRule="auto"/>
        <w:rPr>
          <w:rFonts w:cstheme="minorHAnsi"/>
          <w:sz w:val="24"/>
          <w:szCs w:val="24"/>
        </w:rPr>
      </w:pPr>
      <w:r w:rsidRPr="005F0EE4">
        <w:rPr>
          <w:rFonts w:cstheme="minorHAnsi"/>
          <w:sz w:val="24"/>
          <w:szCs w:val="24"/>
        </w:rPr>
        <w:t>When working with Hydrofluoric Acid or concentrated HF solutions (&gt;1%):</w:t>
      </w:r>
    </w:p>
    <w:p w14:paraId="73FC3B0D" w14:textId="77777777" w:rsidR="0098387E" w:rsidRPr="005F0EE4" w:rsidRDefault="0098387E" w:rsidP="005F0EE4">
      <w:pPr>
        <w:pStyle w:val="ListParagraph"/>
        <w:numPr>
          <w:ilvl w:val="0"/>
          <w:numId w:val="3"/>
        </w:numPr>
        <w:spacing w:line="360" w:lineRule="auto"/>
        <w:rPr>
          <w:rFonts w:cstheme="minorHAnsi"/>
          <w:sz w:val="24"/>
          <w:szCs w:val="24"/>
        </w:rPr>
      </w:pPr>
      <w:r w:rsidRPr="005F0EE4">
        <w:rPr>
          <w:rFonts w:cstheme="minorHAnsi"/>
          <w:sz w:val="24"/>
          <w:szCs w:val="24"/>
        </w:rPr>
        <w:t>Work in a fume hood with the sash as low as possible.</w:t>
      </w:r>
    </w:p>
    <w:p w14:paraId="2E725723" w14:textId="77777777" w:rsidR="0098387E" w:rsidRPr="005F0EE4" w:rsidRDefault="0098387E" w:rsidP="005F0EE4">
      <w:pPr>
        <w:pStyle w:val="ListParagraph"/>
        <w:numPr>
          <w:ilvl w:val="0"/>
          <w:numId w:val="3"/>
        </w:numPr>
        <w:spacing w:line="360" w:lineRule="auto"/>
        <w:rPr>
          <w:rFonts w:cstheme="minorHAnsi"/>
          <w:sz w:val="24"/>
          <w:szCs w:val="24"/>
        </w:rPr>
      </w:pPr>
      <w:r w:rsidRPr="005F0EE4">
        <w:rPr>
          <w:rFonts w:cstheme="minorHAnsi"/>
          <w:sz w:val="24"/>
          <w:szCs w:val="24"/>
        </w:rPr>
        <w:t>Wear PPE as defined above.</w:t>
      </w:r>
    </w:p>
    <w:p w14:paraId="7385A577" w14:textId="77777777" w:rsidR="0098387E" w:rsidRPr="005F0EE4" w:rsidRDefault="0098387E" w:rsidP="005F0EE4">
      <w:pPr>
        <w:pStyle w:val="ListParagraph"/>
        <w:numPr>
          <w:ilvl w:val="0"/>
          <w:numId w:val="3"/>
        </w:numPr>
        <w:spacing w:line="360" w:lineRule="auto"/>
        <w:rPr>
          <w:rFonts w:cstheme="minorHAnsi"/>
          <w:sz w:val="24"/>
          <w:szCs w:val="24"/>
        </w:rPr>
      </w:pPr>
      <w:r w:rsidRPr="005F0EE4">
        <w:rPr>
          <w:rFonts w:cstheme="minorHAnsi"/>
          <w:sz w:val="24"/>
          <w:szCs w:val="24"/>
        </w:rPr>
        <w:t>Wear a long-sleeved, buttoned lab coat, pants or long skirt, and closed-toe shoes.</w:t>
      </w:r>
    </w:p>
    <w:p w14:paraId="6929B892" w14:textId="77777777" w:rsidR="0098387E" w:rsidRPr="005F0EE4" w:rsidRDefault="0098387E" w:rsidP="005F0EE4">
      <w:pPr>
        <w:pStyle w:val="ListParagraph"/>
        <w:numPr>
          <w:ilvl w:val="0"/>
          <w:numId w:val="3"/>
        </w:numPr>
        <w:spacing w:line="360" w:lineRule="auto"/>
        <w:rPr>
          <w:rFonts w:cstheme="minorHAnsi"/>
          <w:sz w:val="24"/>
          <w:szCs w:val="24"/>
        </w:rPr>
      </w:pPr>
      <w:r w:rsidRPr="005F0EE4">
        <w:rPr>
          <w:rFonts w:cstheme="minorHAnsi"/>
          <w:sz w:val="24"/>
          <w:szCs w:val="24"/>
        </w:rPr>
        <w:t>Wear thick Neoprene or Nitrile gloves or HF-resistant gloves.</w:t>
      </w:r>
    </w:p>
    <w:p w14:paraId="009A9A13" w14:textId="40D3C029" w:rsidR="0098387E" w:rsidRPr="005F0EE4" w:rsidRDefault="0098387E" w:rsidP="005F0EE4">
      <w:pPr>
        <w:pStyle w:val="ListParagraph"/>
        <w:numPr>
          <w:ilvl w:val="0"/>
          <w:numId w:val="3"/>
        </w:numPr>
        <w:spacing w:line="360" w:lineRule="auto"/>
        <w:rPr>
          <w:rFonts w:cstheme="minorHAnsi"/>
          <w:sz w:val="24"/>
          <w:szCs w:val="24"/>
        </w:rPr>
      </w:pPr>
      <w:r w:rsidRPr="005F0EE4">
        <w:rPr>
          <w:rFonts w:cstheme="minorHAnsi"/>
          <w:sz w:val="24"/>
          <w:szCs w:val="24"/>
        </w:rPr>
        <w:t xml:space="preserve">The Lab Supervisor or </w:t>
      </w:r>
      <w:r w:rsidR="005F0EE4" w:rsidRPr="005F0EE4">
        <w:rPr>
          <w:rFonts w:cstheme="minorHAnsi"/>
          <w:sz w:val="24"/>
          <w:szCs w:val="24"/>
        </w:rPr>
        <w:t>Principal</w:t>
      </w:r>
      <w:r w:rsidRPr="005F0EE4">
        <w:rPr>
          <w:rFonts w:cstheme="minorHAnsi"/>
          <w:sz w:val="24"/>
          <w:szCs w:val="24"/>
        </w:rPr>
        <w:t xml:space="preserve"> Investigator must be notified before any work with Hydrofluoric Acid occurs outside the chemical fume hood.</w:t>
      </w:r>
    </w:p>
    <w:p w14:paraId="42E8B20A" w14:textId="77777777" w:rsidR="0098387E" w:rsidRPr="005F0EE4" w:rsidRDefault="0098387E" w:rsidP="005F0EE4">
      <w:pPr>
        <w:pStyle w:val="ListParagraph"/>
        <w:numPr>
          <w:ilvl w:val="0"/>
          <w:numId w:val="2"/>
        </w:numPr>
        <w:spacing w:line="360" w:lineRule="auto"/>
        <w:rPr>
          <w:rFonts w:cstheme="minorHAnsi"/>
          <w:sz w:val="24"/>
          <w:szCs w:val="24"/>
        </w:rPr>
      </w:pPr>
      <w:r w:rsidRPr="005F0EE4">
        <w:rPr>
          <w:rFonts w:cstheme="minorHAnsi"/>
          <w:sz w:val="24"/>
          <w:szCs w:val="24"/>
        </w:rPr>
        <w:t xml:space="preserve">Any exposure to Hydrofluoric Acid must be medically evaluated </w:t>
      </w:r>
      <w:proofErr w:type="gramStart"/>
      <w:r w:rsidRPr="005F0EE4">
        <w:rPr>
          <w:rFonts w:cstheme="minorHAnsi"/>
          <w:sz w:val="24"/>
          <w:szCs w:val="24"/>
        </w:rPr>
        <w:t>whether or not</w:t>
      </w:r>
      <w:proofErr w:type="gramEnd"/>
      <w:r w:rsidRPr="005F0EE4">
        <w:rPr>
          <w:rFonts w:cstheme="minorHAnsi"/>
          <w:sz w:val="24"/>
          <w:szCs w:val="24"/>
        </w:rPr>
        <w:t xml:space="preserve"> the victim is in pain.</w:t>
      </w:r>
    </w:p>
    <w:p w14:paraId="32474F07" w14:textId="77777777" w:rsidR="0098387E" w:rsidRPr="005F0EE4" w:rsidRDefault="0098387E" w:rsidP="005F0EE4">
      <w:pPr>
        <w:pStyle w:val="Heading3"/>
        <w:spacing w:line="360" w:lineRule="auto"/>
        <w:rPr>
          <w:rFonts w:asciiTheme="minorHAnsi" w:hAnsiTheme="minorHAnsi" w:cstheme="minorHAnsi"/>
          <w:szCs w:val="24"/>
        </w:rPr>
      </w:pPr>
      <w:r w:rsidRPr="005F0EE4">
        <w:rPr>
          <w:rFonts w:asciiTheme="minorHAnsi" w:hAnsiTheme="minorHAnsi" w:cstheme="minorHAnsi"/>
          <w:szCs w:val="24"/>
        </w:rPr>
        <w:lastRenderedPageBreak/>
        <w:t>Hydrofluoric Acid Exposure Kit:</w:t>
      </w:r>
    </w:p>
    <w:p w14:paraId="74AF8B98" w14:textId="77777777" w:rsidR="0098387E" w:rsidRPr="005F0EE4" w:rsidRDefault="0098387E" w:rsidP="005F0EE4">
      <w:pPr>
        <w:pStyle w:val="ListParagraph"/>
        <w:spacing w:line="360" w:lineRule="auto"/>
        <w:rPr>
          <w:rFonts w:cstheme="minorHAnsi"/>
          <w:sz w:val="24"/>
          <w:szCs w:val="24"/>
        </w:rPr>
      </w:pPr>
      <w:r w:rsidRPr="005F0EE4">
        <w:rPr>
          <w:rFonts w:cstheme="minorHAnsi"/>
          <w:sz w:val="24"/>
          <w:szCs w:val="24"/>
        </w:rPr>
        <w:t>Before beginning work involving HF, an exposure kit should be available and located in the laboratory area. The exposure kit should contain the following items:</w:t>
      </w:r>
    </w:p>
    <w:p w14:paraId="2F733917" w14:textId="77777777" w:rsidR="00B93E16" w:rsidRPr="005F0EE4" w:rsidRDefault="00B93E16" w:rsidP="005F0EE4">
      <w:pPr>
        <w:pStyle w:val="ListParagraph"/>
        <w:numPr>
          <w:ilvl w:val="0"/>
          <w:numId w:val="5"/>
        </w:numPr>
        <w:spacing w:line="360" w:lineRule="auto"/>
        <w:rPr>
          <w:rFonts w:cstheme="minorHAnsi"/>
          <w:sz w:val="24"/>
          <w:szCs w:val="24"/>
        </w:rPr>
      </w:pPr>
      <w:r w:rsidRPr="005F0EE4">
        <w:rPr>
          <w:rFonts w:cstheme="minorHAnsi"/>
          <w:sz w:val="24"/>
          <w:szCs w:val="24"/>
        </w:rPr>
        <w:t>Container (tube) of 2.5% calcium gluconate gel. This gel is available from several suppliers. The gel must be inspected at least monthly to ensure that it is available and has not reached the expiration date. If the gel has exceeded its shelf life or has been opened (i.e., used), a new tube must be purchased and the old container discarded.</w:t>
      </w:r>
    </w:p>
    <w:p w14:paraId="3098FD98" w14:textId="77777777" w:rsidR="00B93E16" w:rsidRPr="005F0EE4" w:rsidRDefault="00B93E16" w:rsidP="005F0EE4">
      <w:pPr>
        <w:pStyle w:val="ListParagraph"/>
        <w:numPr>
          <w:ilvl w:val="0"/>
          <w:numId w:val="5"/>
        </w:numPr>
        <w:spacing w:line="360" w:lineRule="auto"/>
        <w:rPr>
          <w:rFonts w:cstheme="minorHAnsi"/>
          <w:sz w:val="24"/>
          <w:szCs w:val="24"/>
        </w:rPr>
      </w:pPr>
      <w:r w:rsidRPr="005F0EE4">
        <w:rPr>
          <w:rFonts w:cstheme="minorHAnsi"/>
          <w:sz w:val="24"/>
          <w:szCs w:val="24"/>
        </w:rPr>
        <w:t>Two pairs of thick Neoprene or Nitrile gloves.</w:t>
      </w:r>
    </w:p>
    <w:p w14:paraId="1BDD1502" w14:textId="77777777" w:rsidR="00B93E16" w:rsidRPr="005F0EE4" w:rsidRDefault="00B93E16" w:rsidP="005F0EE4">
      <w:pPr>
        <w:pStyle w:val="ListParagraph"/>
        <w:numPr>
          <w:ilvl w:val="0"/>
          <w:numId w:val="5"/>
        </w:numPr>
        <w:spacing w:line="360" w:lineRule="auto"/>
        <w:rPr>
          <w:rFonts w:cstheme="minorHAnsi"/>
          <w:sz w:val="24"/>
          <w:szCs w:val="24"/>
        </w:rPr>
      </w:pPr>
      <w:r w:rsidRPr="005F0EE4">
        <w:rPr>
          <w:rFonts w:cstheme="minorHAnsi"/>
          <w:sz w:val="24"/>
          <w:szCs w:val="24"/>
        </w:rPr>
        <w:t>University Chemical Response Kit.</w:t>
      </w:r>
    </w:p>
    <w:p w14:paraId="21A790C5" w14:textId="77777777" w:rsidR="00B93E16" w:rsidRPr="005F0EE4" w:rsidRDefault="00B93E16" w:rsidP="005F0EE4">
      <w:pPr>
        <w:pStyle w:val="ListParagraph"/>
        <w:numPr>
          <w:ilvl w:val="0"/>
          <w:numId w:val="5"/>
        </w:numPr>
        <w:spacing w:line="360" w:lineRule="auto"/>
        <w:rPr>
          <w:rFonts w:cstheme="minorHAnsi"/>
          <w:sz w:val="24"/>
          <w:szCs w:val="24"/>
        </w:rPr>
      </w:pPr>
      <w:r w:rsidRPr="005F0EE4">
        <w:rPr>
          <w:rFonts w:cstheme="minorHAnsi"/>
          <w:sz w:val="24"/>
          <w:szCs w:val="24"/>
        </w:rPr>
        <w:t>Copy of these procedures and MSDS to provide to emergency response personnel.</w:t>
      </w:r>
    </w:p>
    <w:p w14:paraId="53A94F67" w14:textId="77777777" w:rsidR="00B93E16" w:rsidRPr="005F0EE4" w:rsidRDefault="00B93E16" w:rsidP="005F0EE4">
      <w:pPr>
        <w:pStyle w:val="ListParagraph"/>
        <w:numPr>
          <w:ilvl w:val="0"/>
          <w:numId w:val="5"/>
        </w:numPr>
        <w:spacing w:line="360" w:lineRule="auto"/>
        <w:rPr>
          <w:rFonts w:cstheme="minorHAnsi"/>
          <w:sz w:val="24"/>
          <w:szCs w:val="24"/>
        </w:rPr>
      </w:pPr>
      <w:r w:rsidRPr="005F0EE4">
        <w:rPr>
          <w:rFonts w:cstheme="minorHAnsi"/>
          <w:sz w:val="24"/>
          <w:szCs w:val="24"/>
        </w:rPr>
        <w:t>Calcium Carbonate (antacid tablets).</w:t>
      </w:r>
    </w:p>
    <w:p w14:paraId="49B427C8" w14:textId="77777777" w:rsidR="00B93E16" w:rsidRPr="005F0EE4" w:rsidRDefault="00B93E16" w:rsidP="005F0EE4">
      <w:pPr>
        <w:pStyle w:val="Heading3"/>
        <w:spacing w:line="360" w:lineRule="auto"/>
        <w:rPr>
          <w:rFonts w:asciiTheme="minorHAnsi" w:hAnsiTheme="minorHAnsi" w:cstheme="minorHAnsi"/>
          <w:szCs w:val="24"/>
        </w:rPr>
      </w:pPr>
      <w:r w:rsidRPr="005F0EE4">
        <w:rPr>
          <w:rFonts w:asciiTheme="minorHAnsi" w:hAnsiTheme="minorHAnsi" w:cstheme="minorHAnsi"/>
          <w:szCs w:val="24"/>
        </w:rPr>
        <w:t>Emergency Response Procedures:</w:t>
      </w:r>
    </w:p>
    <w:p w14:paraId="1F6710D4" w14:textId="77777777" w:rsidR="00B93E16" w:rsidRPr="005F0EE4" w:rsidRDefault="00B93E16" w:rsidP="005F0EE4">
      <w:pPr>
        <w:pStyle w:val="ListParagraph"/>
        <w:numPr>
          <w:ilvl w:val="0"/>
          <w:numId w:val="7"/>
        </w:numPr>
        <w:spacing w:line="360" w:lineRule="auto"/>
        <w:rPr>
          <w:rFonts w:cstheme="minorHAnsi"/>
          <w:sz w:val="24"/>
          <w:szCs w:val="24"/>
          <w:u w:val="single"/>
        </w:rPr>
      </w:pPr>
      <w:r w:rsidRPr="005F0EE4">
        <w:rPr>
          <w:rFonts w:cstheme="minorHAnsi"/>
          <w:sz w:val="24"/>
          <w:szCs w:val="24"/>
          <w:u w:val="single"/>
        </w:rPr>
        <w:t>Skin Exposure:</w:t>
      </w:r>
    </w:p>
    <w:p w14:paraId="4FFD6171" w14:textId="4BF6E1FC" w:rsidR="00B93E16" w:rsidRPr="005F0EE4" w:rsidRDefault="00B93E16" w:rsidP="005F0EE4">
      <w:pPr>
        <w:pStyle w:val="ListParagraph"/>
        <w:numPr>
          <w:ilvl w:val="1"/>
          <w:numId w:val="7"/>
        </w:numPr>
        <w:spacing w:line="360" w:lineRule="auto"/>
        <w:rPr>
          <w:rFonts w:cstheme="minorHAnsi"/>
          <w:sz w:val="24"/>
          <w:szCs w:val="24"/>
          <w:u w:val="single"/>
        </w:rPr>
      </w:pPr>
      <w:r w:rsidRPr="005F0EE4">
        <w:rPr>
          <w:rFonts w:cstheme="minorHAnsi"/>
          <w:sz w:val="24"/>
          <w:szCs w:val="24"/>
        </w:rPr>
        <w:t xml:space="preserve">Move the victim immediately under an emergency shower or other water source and flush the affected area with large amounts of cool running water for at least </w:t>
      </w:r>
      <w:r w:rsidR="00BD114F" w:rsidRPr="005F0EE4">
        <w:rPr>
          <w:rFonts w:cstheme="minorHAnsi"/>
          <w:sz w:val="24"/>
          <w:szCs w:val="24"/>
        </w:rPr>
        <w:t>1</w:t>
      </w:r>
      <w:r w:rsidRPr="005F0EE4">
        <w:rPr>
          <w:rFonts w:cstheme="minorHAnsi"/>
          <w:sz w:val="24"/>
          <w:szCs w:val="24"/>
        </w:rPr>
        <w:t xml:space="preserve">5 minutes. Clothing, shoes and jewelry should be removed while the water is flowing on to the victim. Goggles should be removed last while the victim is facing the water flow. Colleagues must be </w:t>
      </w:r>
      <w:r w:rsidR="005F0EE4" w:rsidRPr="005F0EE4">
        <w:rPr>
          <w:rFonts w:cstheme="minorHAnsi"/>
          <w:b/>
          <w:bCs/>
          <w:sz w:val="24"/>
          <w:szCs w:val="24"/>
        </w:rPr>
        <w:t>Extremely Careful</w:t>
      </w:r>
      <w:r w:rsidR="005F0EE4">
        <w:rPr>
          <w:rFonts w:cstheme="minorHAnsi"/>
          <w:sz w:val="24"/>
          <w:szCs w:val="24"/>
        </w:rPr>
        <w:t xml:space="preserve"> </w:t>
      </w:r>
      <w:r w:rsidRPr="005F0EE4">
        <w:rPr>
          <w:rFonts w:cstheme="minorHAnsi"/>
          <w:sz w:val="24"/>
          <w:szCs w:val="24"/>
        </w:rPr>
        <w:t>not to become contaminated while assisting the victim. Thick Neoprene or Nitrile gloves must be worn.</w:t>
      </w:r>
    </w:p>
    <w:p w14:paraId="1FD13B66" w14:textId="77777777" w:rsidR="00BD114F" w:rsidRPr="005F0EE4" w:rsidRDefault="00BD114F" w:rsidP="005F0EE4">
      <w:pPr>
        <w:pStyle w:val="ListParagraph"/>
        <w:numPr>
          <w:ilvl w:val="1"/>
          <w:numId w:val="7"/>
        </w:numPr>
        <w:spacing w:line="360" w:lineRule="auto"/>
        <w:rPr>
          <w:rFonts w:cstheme="minorHAnsi"/>
          <w:sz w:val="24"/>
          <w:szCs w:val="24"/>
          <w:u w:val="single"/>
        </w:rPr>
      </w:pPr>
      <w:r w:rsidRPr="005F0EE4">
        <w:rPr>
          <w:rFonts w:cstheme="minorHAnsi"/>
          <w:sz w:val="24"/>
          <w:szCs w:val="24"/>
        </w:rPr>
        <w:t>While the victim is being rinsed with water, call 911 and inform the emergency dispatcher of the exposure and request emergency transport. Ensure emergency responders and treating physicians are aware of the nature of the chemical exposure. Provide a copy of the MSDS to emergency responders.</w:t>
      </w:r>
    </w:p>
    <w:p w14:paraId="143F5572" w14:textId="77777777" w:rsidR="00BD114F" w:rsidRPr="005F0EE4" w:rsidRDefault="00BD114F" w:rsidP="005F0EE4">
      <w:pPr>
        <w:pStyle w:val="ListParagraph"/>
        <w:numPr>
          <w:ilvl w:val="1"/>
          <w:numId w:val="7"/>
        </w:numPr>
        <w:spacing w:line="360" w:lineRule="auto"/>
        <w:rPr>
          <w:rFonts w:cstheme="minorHAnsi"/>
          <w:sz w:val="24"/>
          <w:szCs w:val="24"/>
          <w:u w:val="single"/>
        </w:rPr>
      </w:pPr>
      <w:r w:rsidRPr="005F0EE4">
        <w:rPr>
          <w:rFonts w:cstheme="minorHAnsi"/>
          <w:sz w:val="24"/>
          <w:szCs w:val="24"/>
        </w:rPr>
        <w:t xml:space="preserve">After the affected area is flushed with copious amounts of water for at least </w:t>
      </w:r>
      <w:r w:rsidR="008208C1" w:rsidRPr="005F0EE4">
        <w:rPr>
          <w:rFonts w:cstheme="minorHAnsi"/>
          <w:sz w:val="24"/>
          <w:szCs w:val="24"/>
        </w:rPr>
        <w:t>5 minutes, apply 2.5% calcium gluconate gel according to this procedure. Massage gel into affected areas. Flush skin surfaces with water for at least 15 minutes if calcium glucona</w:t>
      </w:r>
      <w:r w:rsidR="00033FDB" w:rsidRPr="005F0EE4">
        <w:rPr>
          <w:rFonts w:cstheme="minorHAnsi"/>
          <w:sz w:val="24"/>
          <w:szCs w:val="24"/>
        </w:rPr>
        <w:t xml:space="preserve">te gel is not available. </w:t>
      </w:r>
      <w:proofErr w:type="gramStart"/>
      <w:r w:rsidR="00033FDB" w:rsidRPr="005F0EE4">
        <w:rPr>
          <w:rFonts w:cstheme="minorHAnsi"/>
          <w:sz w:val="24"/>
          <w:szCs w:val="24"/>
        </w:rPr>
        <w:t>In order to</w:t>
      </w:r>
      <w:proofErr w:type="gramEnd"/>
      <w:r w:rsidR="00033FDB" w:rsidRPr="005F0EE4">
        <w:rPr>
          <w:rFonts w:cstheme="minorHAnsi"/>
          <w:sz w:val="24"/>
          <w:szCs w:val="24"/>
        </w:rPr>
        <w:t xml:space="preserve"> prevent cross contamination, the victim should self-apply the calcium gluconate gel. If the victim is </w:t>
      </w:r>
      <w:proofErr w:type="gramStart"/>
      <w:r w:rsidR="00033FDB" w:rsidRPr="005F0EE4">
        <w:rPr>
          <w:rFonts w:cstheme="minorHAnsi"/>
          <w:sz w:val="24"/>
          <w:szCs w:val="24"/>
        </w:rPr>
        <w:t>unable</w:t>
      </w:r>
      <w:proofErr w:type="gramEnd"/>
      <w:r w:rsidR="00033FDB" w:rsidRPr="005F0EE4">
        <w:rPr>
          <w:rFonts w:cstheme="minorHAnsi"/>
          <w:sz w:val="24"/>
          <w:szCs w:val="24"/>
        </w:rPr>
        <w:t xml:space="preserve"> to self-apply, anyone present can apply the gel after first </w:t>
      </w:r>
      <w:r w:rsidR="00033FDB" w:rsidRPr="005F0EE4">
        <w:rPr>
          <w:rFonts w:cstheme="minorHAnsi"/>
          <w:sz w:val="24"/>
          <w:szCs w:val="24"/>
        </w:rPr>
        <w:lastRenderedPageBreak/>
        <w:t>putting on thick neoprene or nitrile gloves. Do not use latex gloves because they are not an efficient barrier against HF. Note the time when the calcium gluconate gel was first applied to the contaminated skin and provide this information to the emergency responders. Re-</w:t>
      </w:r>
      <w:proofErr w:type="gramStart"/>
      <w:r w:rsidR="00033FDB" w:rsidRPr="005F0EE4">
        <w:rPr>
          <w:rFonts w:cstheme="minorHAnsi"/>
          <w:sz w:val="24"/>
          <w:szCs w:val="24"/>
        </w:rPr>
        <w:t>apply</w:t>
      </w:r>
      <w:proofErr w:type="gramEnd"/>
      <w:r w:rsidR="00033FDB" w:rsidRPr="005F0EE4">
        <w:rPr>
          <w:rFonts w:cstheme="minorHAnsi"/>
          <w:sz w:val="24"/>
          <w:szCs w:val="24"/>
        </w:rPr>
        <w:t xml:space="preserve"> gel every 15 minutes until medical assistance arrives.</w:t>
      </w:r>
    </w:p>
    <w:p w14:paraId="71E96FFB" w14:textId="77777777" w:rsidR="00033FDB" w:rsidRPr="005F0EE4" w:rsidRDefault="00033FDB" w:rsidP="005F0EE4">
      <w:pPr>
        <w:pStyle w:val="ListParagraph"/>
        <w:numPr>
          <w:ilvl w:val="1"/>
          <w:numId w:val="7"/>
        </w:numPr>
        <w:spacing w:line="360" w:lineRule="auto"/>
        <w:rPr>
          <w:rFonts w:cstheme="minorHAnsi"/>
          <w:sz w:val="24"/>
          <w:szCs w:val="24"/>
          <w:u w:val="single"/>
        </w:rPr>
      </w:pPr>
      <w:r w:rsidRPr="005F0EE4">
        <w:rPr>
          <w:rFonts w:cstheme="minorHAnsi"/>
          <w:sz w:val="24"/>
          <w:szCs w:val="24"/>
        </w:rPr>
        <w:t>After the emergency responders arrive they will call the Emergency Room doctor for instructions and may administer the calcium carbonate tablets (antacid tablets) in the Spill Exposure Kit.</w:t>
      </w:r>
    </w:p>
    <w:p w14:paraId="1824966C" w14:textId="77777777" w:rsidR="00033FDB" w:rsidRPr="005F0EE4" w:rsidRDefault="00033FDB" w:rsidP="005F0EE4">
      <w:pPr>
        <w:pStyle w:val="ListParagraph"/>
        <w:numPr>
          <w:ilvl w:val="0"/>
          <w:numId w:val="7"/>
        </w:numPr>
        <w:spacing w:line="360" w:lineRule="auto"/>
        <w:rPr>
          <w:rFonts w:cstheme="minorHAnsi"/>
          <w:sz w:val="24"/>
          <w:szCs w:val="24"/>
          <w:u w:val="single"/>
        </w:rPr>
      </w:pPr>
      <w:r w:rsidRPr="005F0EE4">
        <w:rPr>
          <w:rFonts w:cstheme="minorHAnsi"/>
          <w:sz w:val="24"/>
          <w:szCs w:val="24"/>
          <w:u w:val="single"/>
        </w:rPr>
        <w:t>Eye Exposure:</w:t>
      </w:r>
    </w:p>
    <w:p w14:paraId="4EAB6462" w14:textId="77777777" w:rsidR="00033FDB" w:rsidRPr="005F0EE4" w:rsidRDefault="00033FDB" w:rsidP="005F0EE4">
      <w:pPr>
        <w:pStyle w:val="ListParagraph"/>
        <w:numPr>
          <w:ilvl w:val="1"/>
          <w:numId w:val="7"/>
        </w:numPr>
        <w:spacing w:line="360" w:lineRule="auto"/>
        <w:rPr>
          <w:rFonts w:cstheme="minorHAnsi"/>
          <w:sz w:val="24"/>
          <w:szCs w:val="24"/>
          <w:u w:val="single"/>
        </w:rPr>
      </w:pPr>
      <w:r w:rsidRPr="005F0EE4">
        <w:rPr>
          <w:rFonts w:cstheme="minorHAnsi"/>
          <w:sz w:val="24"/>
          <w:szCs w:val="24"/>
        </w:rPr>
        <w:t xml:space="preserve">Immediately flush eyes for at least 15 minutes with copious cool flowing water. Call 911, inform the emergency dispatcher of the exposure and request emergency transport. The victim should then be transported to a medical facility. MEDICAL PERSONNAL may apply a sterile 1% calcium gluconate solution </w:t>
      </w:r>
      <w:proofErr w:type="spellStart"/>
      <w:r w:rsidRPr="005F0EE4">
        <w:rPr>
          <w:rFonts w:cstheme="minorHAnsi"/>
          <w:sz w:val="24"/>
          <w:szCs w:val="24"/>
        </w:rPr>
        <w:t>tot</w:t>
      </w:r>
      <w:proofErr w:type="spellEnd"/>
      <w:r w:rsidRPr="005F0EE4">
        <w:rPr>
          <w:rFonts w:cstheme="minorHAnsi"/>
          <w:sz w:val="24"/>
          <w:szCs w:val="24"/>
        </w:rPr>
        <w:t xml:space="preserve"> eh victim’s eye after irrigation.</w:t>
      </w:r>
    </w:p>
    <w:p w14:paraId="720E1E69" w14:textId="77777777" w:rsidR="00033FDB" w:rsidRPr="005F0EE4" w:rsidRDefault="00033FDB" w:rsidP="005F0EE4">
      <w:pPr>
        <w:pStyle w:val="ListParagraph"/>
        <w:numPr>
          <w:ilvl w:val="1"/>
          <w:numId w:val="7"/>
        </w:numPr>
        <w:spacing w:line="360" w:lineRule="auto"/>
        <w:rPr>
          <w:rFonts w:cstheme="minorHAnsi"/>
          <w:sz w:val="24"/>
          <w:szCs w:val="24"/>
          <w:u w:val="single"/>
        </w:rPr>
      </w:pPr>
      <w:r w:rsidRPr="005F0EE4">
        <w:rPr>
          <w:rFonts w:cstheme="minorHAnsi"/>
          <w:sz w:val="24"/>
          <w:szCs w:val="24"/>
        </w:rPr>
        <w:t>Ensure emergency responders and treating physicians are aware of the nature of the chemical exposure. Provide a copy of the MSDS to emergency responders.</w:t>
      </w:r>
    </w:p>
    <w:p w14:paraId="14B0B671" w14:textId="77777777" w:rsidR="00033FDB" w:rsidRPr="005F0EE4" w:rsidRDefault="00033FDB" w:rsidP="005F0EE4">
      <w:pPr>
        <w:pStyle w:val="ListParagraph"/>
        <w:numPr>
          <w:ilvl w:val="0"/>
          <w:numId w:val="7"/>
        </w:numPr>
        <w:spacing w:line="360" w:lineRule="auto"/>
        <w:rPr>
          <w:rFonts w:cstheme="minorHAnsi"/>
          <w:sz w:val="24"/>
          <w:szCs w:val="24"/>
          <w:u w:val="single"/>
        </w:rPr>
      </w:pPr>
      <w:r w:rsidRPr="005F0EE4">
        <w:rPr>
          <w:rFonts w:cstheme="minorHAnsi"/>
          <w:sz w:val="24"/>
          <w:szCs w:val="24"/>
          <w:u w:val="single"/>
        </w:rPr>
        <w:t>Inhalation:</w:t>
      </w:r>
    </w:p>
    <w:p w14:paraId="5A53D3C8" w14:textId="77777777" w:rsidR="00033FDB" w:rsidRPr="005F0EE4" w:rsidRDefault="00033FDB" w:rsidP="005F0EE4">
      <w:pPr>
        <w:pStyle w:val="ListParagraph"/>
        <w:spacing w:line="360" w:lineRule="auto"/>
        <w:ind w:left="1080"/>
        <w:rPr>
          <w:rFonts w:cstheme="minorHAnsi"/>
          <w:sz w:val="24"/>
          <w:szCs w:val="24"/>
        </w:rPr>
      </w:pPr>
      <w:r w:rsidRPr="005F0EE4">
        <w:rPr>
          <w:rFonts w:cstheme="minorHAnsi"/>
          <w:sz w:val="24"/>
          <w:szCs w:val="24"/>
        </w:rPr>
        <w:t>If a large volume of Hydrofluoric Acid gas is inhaled:</w:t>
      </w:r>
    </w:p>
    <w:p w14:paraId="5CF08B7A" w14:textId="77777777" w:rsidR="00033FDB" w:rsidRPr="005F0EE4" w:rsidRDefault="00033FDB" w:rsidP="005F0EE4">
      <w:pPr>
        <w:pStyle w:val="ListParagraph"/>
        <w:numPr>
          <w:ilvl w:val="0"/>
          <w:numId w:val="8"/>
        </w:numPr>
        <w:spacing w:line="360" w:lineRule="auto"/>
        <w:rPr>
          <w:rFonts w:cstheme="minorHAnsi"/>
          <w:sz w:val="24"/>
          <w:szCs w:val="24"/>
          <w:u w:val="single"/>
        </w:rPr>
      </w:pPr>
      <w:r w:rsidRPr="005F0EE4">
        <w:rPr>
          <w:rFonts w:cstheme="minorHAnsi"/>
          <w:sz w:val="24"/>
          <w:szCs w:val="24"/>
        </w:rPr>
        <w:t>Immediately remove the victim to clean air. Call 911, inform the emergency dispatcher of the exposure and request emergency transport.</w:t>
      </w:r>
    </w:p>
    <w:p w14:paraId="5B1AFA59" w14:textId="77777777" w:rsidR="00033FDB" w:rsidRPr="005F0EE4" w:rsidRDefault="00033FDB" w:rsidP="005F0EE4">
      <w:pPr>
        <w:pStyle w:val="ListParagraph"/>
        <w:numPr>
          <w:ilvl w:val="0"/>
          <w:numId w:val="8"/>
        </w:numPr>
        <w:spacing w:line="360" w:lineRule="auto"/>
        <w:rPr>
          <w:rFonts w:cstheme="minorHAnsi"/>
          <w:sz w:val="24"/>
          <w:szCs w:val="24"/>
          <w:u w:val="single"/>
        </w:rPr>
      </w:pPr>
      <w:r w:rsidRPr="005F0EE4">
        <w:rPr>
          <w:rFonts w:cstheme="minorHAnsi"/>
          <w:sz w:val="24"/>
          <w:szCs w:val="24"/>
        </w:rPr>
        <w:t>Ensure emergency responders and treating physicians are aware of the nature of the chemical exposure. Provide a copy of the MSDS to emergency responders.</w:t>
      </w:r>
    </w:p>
    <w:p w14:paraId="34666D20" w14:textId="56EA35E4" w:rsidR="00397294" w:rsidRPr="005F0EE4" w:rsidRDefault="00033FDB" w:rsidP="00EE2544">
      <w:pPr>
        <w:pStyle w:val="ListParagraph"/>
        <w:numPr>
          <w:ilvl w:val="0"/>
          <w:numId w:val="8"/>
        </w:numPr>
        <w:spacing w:after="480" w:line="360" w:lineRule="auto"/>
        <w:rPr>
          <w:rFonts w:cstheme="minorHAnsi"/>
          <w:sz w:val="24"/>
          <w:szCs w:val="24"/>
          <w:u w:val="single"/>
        </w:rPr>
      </w:pPr>
      <w:r w:rsidRPr="005F0EE4">
        <w:rPr>
          <w:rFonts w:cstheme="minorHAnsi"/>
          <w:sz w:val="24"/>
          <w:szCs w:val="24"/>
        </w:rPr>
        <w:t xml:space="preserve">Inhalation of Hydrofluoric Acid fumes may cause swelling in the respiratory tract up to 24 hours after exposure. </w:t>
      </w:r>
      <w:proofErr w:type="gramStart"/>
      <w:r w:rsidRPr="005F0EE4">
        <w:rPr>
          <w:rFonts w:cstheme="minorHAnsi"/>
          <w:sz w:val="24"/>
          <w:szCs w:val="24"/>
        </w:rPr>
        <w:t>Persons</w:t>
      </w:r>
      <w:proofErr w:type="gramEnd"/>
      <w:r w:rsidRPr="005F0EE4">
        <w:rPr>
          <w:rFonts w:cstheme="minorHAnsi"/>
          <w:sz w:val="24"/>
          <w:szCs w:val="24"/>
        </w:rPr>
        <w:t xml:space="preserve"> who have inhaled Hydrofluoric Acid vapors may need prophylactic oxygen treatment and must be seen by a physician as soon as possible.</w:t>
      </w:r>
    </w:p>
    <w:p w14:paraId="1471C1CA" w14:textId="5FFD4278" w:rsidR="00B93E16" w:rsidRPr="005F0EE4" w:rsidRDefault="00397294" w:rsidP="005F0EE4">
      <w:pPr>
        <w:spacing w:line="360" w:lineRule="auto"/>
        <w:jc w:val="center"/>
        <w:rPr>
          <w:rFonts w:cstheme="minorHAnsi"/>
          <w:b/>
          <w:sz w:val="24"/>
          <w:szCs w:val="24"/>
        </w:rPr>
      </w:pPr>
      <w:r w:rsidRPr="005F0EE4">
        <w:rPr>
          <w:rFonts w:cstheme="minorHAnsi"/>
          <w:b/>
          <w:sz w:val="24"/>
          <w:szCs w:val="24"/>
        </w:rPr>
        <w:t xml:space="preserve">IMPORTANT: This is a generic SOP. The sections below must be filled out to </w:t>
      </w:r>
      <w:proofErr w:type="gramStart"/>
      <w:r w:rsidRPr="005F0EE4">
        <w:rPr>
          <w:rFonts w:cstheme="minorHAnsi"/>
          <w:b/>
          <w:sz w:val="24"/>
          <w:szCs w:val="24"/>
        </w:rPr>
        <w:t>suite</w:t>
      </w:r>
      <w:proofErr w:type="gramEnd"/>
      <w:r w:rsidRPr="005F0EE4">
        <w:rPr>
          <w:rFonts w:cstheme="minorHAnsi"/>
          <w:b/>
          <w:sz w:val="24"/>
          <w:szCs w:val="24"/>
        </w:rPr>
        <w:t xml:space="preserve"> your lab. If you have any questions, please contact EHS </w:t>
      </w:r>
      <w:proofErr w:type="gramStart"/>
      <w:r w:rsidRPr="005F0EE4">
        <w:rPr>
          <w:rFonts w:cstheme="minorHAnsi"/>
          <w:b/>
          <w:sz w:val="24"/>
          <w:szCs w:val="24"/>
        </w:rPr>
        <w:t>at</w:t>
      </w:r>
      <w:proofErr w:type="gramEnd"/>
      <w:r w:rsidRPr="005F0EE4">
        <w:rPr>
          <w:rFonts w:cstheme="minorHAnsi"/>
          <w:b/>
          <w:sz w:val="24"/>
          <w:szCs w:val="24"/>
        </w:rPr>
        <w:t xml:space="preserve"> (3-</w:t>
      </w:r>
      <w:r w:rsidR="00A9115C">
        <w:rPr>
          <w:rFonts w:cstheme="minorHAnsi"/>
          <w:b/>
          <w:sz w:val="24"/>
          <w:szCs w:val="24"/>
        </w:rPr>
        <w:t>6679</w:t>
      </w:r>
      <w:r w:rsidRPr="005F0EE4">
        <w:rPr>
          <w:rFonts w:cstheme="minorHAnsi"/>
          <w:b/>
          <w:sz w:val="24"/>
          <w:szCs w:val="24"/>
        </w:rPr>
        <w:t>).</w:t>
      </w:r>
    </w:p>
    <w:sectPr w:rsidR="00B93E16" w:rsidRPr="005F0EE4" w:rsidSect="00D3211F">
      <w:pgSz w:w="12240" w:h="15840" w:code="1"/>
      <w:pgMar w:top="720" w:right="1440" w:bottom="108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23C0"/>
    <w:multiLevelType w:val="hybridMultilevel"/>
    <w:tmpl w:val="24E23C3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1F38DA"/>
    <w:multiLevelType w:val="hybridMultilevel"/>
    <w:tmpl w:val="26CCD8F4"/>
    <w:lvl w:ilvl="0" w:tplc="B850673A">
      <w:start w:val="1"/>
      <w:numFmt w:val="upperRoman"/>
      <w:pStyle w:val="Heading3"/>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E86144"/>
    <w:multiLevelType w:val="hybridMultilevel"/>
    <w:tmpl w:val="4E047070"/>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32516C"/>
    <w:multiLevelType w:val="hybridMultilevel"/>
    <w:tmpl w:val="1A70C36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5FC3E5B"/>
    <w:multiLevelType w:val="hybridMultilevel"/>
    <w:tmpl w:val="E6F4AC9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375DDD"/>
    <w:multiLevelType w:val="hybridMultilevel"/>
    <w:tmpl w:val="51C671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6455B8"/>
    <w:multiLevelType w:val="hybridMultilevel"/>
    <w:tmpl w:val="581E13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FD06D9"/>
    <w:multiLevelType w:val="hybridMultilevel"/>
    <w:tmpl w:val="CFEC16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8607277">
    <w:abstractNumId w:val="1"/>
  </w:num>
  <w:num w:numId="2" w16cid:durableId="1923757013">
    <w:abstractNumId w:val="4"/>
  </w:num>
  <w:num w:numId="3" w16cid:durableId="474496719">
    <w:abstractNumId w:val="6"/>
  </w:num>
  <w:num w:numId="4" w16cid:durableId="774209122">
    <w:abstractNumId w:val="7"/>
  </w:num>
  <w:num w:numId="5" w16cid:durableId="896166441">
    <w:abstractNumId w:val="0"/>
  </w:num>
  <w:num w:numId="6" w16cid:durableId="391778141">
    <w:abstractNumId w:val="5"/>
  </w:num>
  <w:num w:numId="7" w16cid:durableId="59255081">
    <w:abstractNumId w:val="2"/>
  </w:num>
  <w:num w:numId="8" w16cid:durableId="1961377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05"/>
    <w:rsid w:val="00033FDB"/>
    <w:rsid w:val="00041354"/>
    <w:rsid w:val="001D3B66"/>
    <w:rsid w:val="002E25F4"/>
    <w:rsid w:val="00323A81"/>
    <w:rsid w:val="00397294"/>
    <w:rsid w:val="0044413E"/>
    <w:rsid w:val="004C2F61"/>
    <w:rsid w:val="005F0EE4"/>
    <w:rsid w:val="00767C23"/>
    <w:rsid w:val="00797330"/>
    <w:rsid w:val="007A1DC5"/>
    <w:rsid w:val="008208C1"/>
    <w:rsid w:val="00961305"/>
    <w:rsid w:val="0098387E"/>
    <w:rsid w:val="00A9115C"/>
    <w:rsid w:val="00A94FE0"/>
    <w:rsid w:val="00AE7689"/>
    <w:rsid w:val="00B93E16"/>
    <w:rsid w:val="00BD114F"/>
    <w:rsid w:val="00C3105A"/>
    <w:rsid w:val="00C715C1"/>
    <w:rsid w:val="00C94FCA"/>
    <w:rsid w:val="00D3211F"/>
    <w:rsid w:val="00EE2544"/>
    <w:rsid w:val="00EF702E"/>
    <w:rsid w:val="00EF7FA1"/>
    <w:rsid w:val="00FD5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4003"/>
  <w15:docId w15:val="{E98E2367-F4D3-43F2-8438-3852C54E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354"/>
  </w:style>
  <w:style w:type="paragraph" w:styleId="Heading1">
    <w:name w:val="heading 1"/>
    <w:basedOn w:val="Normal"/>
    <w:next w:val="Normal"/>
    <w:link w:val="Heading1Char"/>
    <w:uiPriority w:val="9"/>
    <w:qFormat/>
    <w:rsid w:val="00C3105A"/>
    <w:pPr>
      <w:jc w:val="center"/>
      <w:outlineLvl w:val="0"/>
    </w:pPr>
    <w:rPr>
      <w:rFonts w:ascii="Times New Roman" w:hAnsi="Times New Roman" w:cs="Times New Roman"/>
      <w:b/>
      <w:sz w:val="40"/>
    </w:rPr>
  </w:style>
  <w:style w:type="paragraph" w:styleId="Heading2">
    <w:name w:val="heading 2"/>
    <w:basedOn w:val="Normal"/>
    <w:next w:val="Normal"/>
    <w:link w:val="Heading2Char"/>
    <w:uiPriority w:val="9"/>
    <w:unhideWhenUsed/>
    <w:qFormat/>
    <w:rsid w:val="00C3105A"/>
    <w:pPr>
      <w:outlineLvl w:val="1"/>
    </w:pPr>
    <w:rPr>
      <w:rFonts w:ascii="Times New Roman" w:hAnsi="Times New Roman" w:cs="Times New Roman"/>
      <w:b/>
      <w:sz w:val="24"/>
      <w:u w:val="single"/>
    </w:rPr>
  </w:style>
  <w:style w:type="paragraph" w:styleId="Heading3">
    <w:name w:val="heading 3"/>
    <w:basedOn w:val="ListParagraph"/>
    <w:next w:val="Normal"/>
    <w:link w:val="Heading3Char"/>
    <w:uiPriority w:val="9"/>
    <w:unhideWhenUsed/>
    <w:qFormat/>
    <w:rsid w:val="00C3105A"/>
    <w:pPr>
      <w:numPr>
        <w:numId w:val="1"/>
      </w:numPr>
      <w:outlineLvl w:val="2"/>
    </w:pPr>
    <w:rPr>
      <w:rFonts w:ascii="Times New Roman" w:hAnsi="Times New Roman"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7C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7C23"/>
    <w:pPr>
      <w:ind w:left="720"/>
      <w:contextualSpacing/>
    </w:pPr>
  </w:style>
  <w:style w:type="character" w:customStyle="1" w:styleId="Heading1Char">
    <w:name w:val="Heading 1 Char"/>
    <w:basedOn w:val="DefaultParagraphFont"/>
    <w:link w:val="Heading1"/>
    <w:uiPriority w:val="9"/>
    <w:rsid w:val="00C3105A"/>
    <w:rPr>
      <w:rFonts w:ascii="Times New Roman" w:hAnsi="Times New Roman" w:cs="Times New Roman"/>
      <w:b/>
      <w:sz w:val="40"/>
    </w:rPr>
  </w:style>
  <w:style w:type="character" w:customStyle="1" w:styleId="Heading2Char">
    <w:name w:val="Heading 2 Char"/>
    <w:basedOn w:val="DefaultParagraphFont"/>
    <w:link w:val="Heading2"/>
    <w:uiPriority w:val="9"/>
    <w:rsid w:val="00C3105A"/>
    <w:rPr>
      <w:rFonts w:ascii="Times New Roman" w:hAnsi="Times New Roman" w:cs="Times New Roman"/>
      <w:b/>
      <w:sz w:val="24"/>
      <w:u w:val="single"/>
    </w:rPr>
  </w:style>
  <w:style w:type="character" w:customStyle="1" w:styleId="Heading3Char">
    <w:name w:val="Heading 3 Char"/>
    <w:basedOn w:val="DefaultParagraphFont"/>
    <w:link w:val="Heading3"/>
    <w:uiPriority w:val="9"/>
    <w:rsid w:val="00C3105A"/>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84CDBF-8851-46E4-843C-7F2F10DA8999}">
  <we:reference id="wa200009887" version="1.0.0.1" store="en-US" storeType="OMEX"/>
  <we:alternateReferences>
    <we:reference id="wa200009887" version="1.0.0.1" store="WA200009887"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5</Pages>
  <Words>1543</Words>
  <Characters>8153</Characters>
  <Application>Microsoft Office Word</Application>
  <DocSecurity>0</DocSecurity>
  <Lines>140</Lines>
  <Paragraphs>53</Paragraphs>
  <ScaleCrop>false</ScaleCrop>
  <HeadingPairs>
    <vt:vector size="2" baseType="variant">
      <vt:variant>
        <vt:lpstr>Title</vt:lpstr>
      </vt:variant>
      <vt:variant>
        <vt:i4>1</vt:i4>
      </vt:variant>
    </vt:vector>
  </HeadingPairs>
  <TitlesOfParts>
    <vt:vector size="1" baseType="lpstr">
      <vt:lpstr>Use of Hydrofluoric Acid</vt:lpstr>
    </vt:vector>
  </TitlesOfParts>
  <Manager/>
  <Company>University of Michigan - Dearborn</Company>
  <LinksUpToDate>false</LinksUpToDate>
  <CharactersWithSpaces>9643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Hydrofluoric Acid</dc:title>
  <dc:subject/>
  <dc:creator>UM-D Facilities Operations EHS</dc:creator>
  <cp:keywords/>
  <dc:description/>
  <cp:lastModifiedBy>Donfried, Jo-Anne</cp:lastModifiedBy>
  <cp:revision>5</cp:revision>
  <dcterms:created xsi:type="dcterms:W3CDTF">2026-04-16T18:53:00Z</dcterms:created>
  <dcterms:modified xsi:type="dcterms:W3CDTF">2026-04-16T18:57:00Z</dcterms:modified>
  <cp:category/>
</cp:coreProperties>
</file>