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D5A2" w14:textId="77777777" w:rsidR="00DF09C4" w:rsidRPr="00E4752E" w:rsidRDefault="00DF09C4" w:rsidP="00E4752E">
      <w:pPr>
        <w:pStyle w:val="Heading1"/>
      </w:pPr>
      <w:r w:rsidRPr="00E4752E">
        <w:t xml:space="preserve">Standard Operating Procedure Template for the </w:t>
      </w:r>
    </w:p>
    <w:p w14:paraId="04995F3A" w14:textId="77777777" w:rsidR="00DF09C4" w:rsidRPr="00EF607F" w:rsidRDefault="00DF09C4" w:rsidP="00E4752E">
      <w:pPr>
        <w:pStyle w:val="Heading1"/>
      </w:pPr>
      <w:r w:rsidRPr="00E4752E">
        <w:t>Laboratory Use of Nanomaterials</w:t>
      </w:r>
    </w:p>
    <w:p w14:paraId="0AE6F077" w14:textId="77777777" w:rsidR="00DF09C4" w:rsidRPr="00FC31D1" w:rsidRDefault="00DF09C4" w:rsidP="00DF09C4">
      <w:pPr>
        <w:pStyle w:val="style27"/>
        <w:shd w:val="clear" w:color="auto" w:fill="FFFFFF"/>
        <w:spacing w:before="0" w:after="0"/>
        <w:rPr>
          <w:rStyle w:val="Strong"/>
          <w:rFonts w:eastAsia="Times" w:cs="Arial"/>
          <w:b w:val="0"/>
          <w:sz w:val="16"/>
          <w:szCs w:val="16"/>
          <w:lang w:val="en"/>
        </w:rPr>
      </w:pPr>
    </w:p>
    <w:tbl>
      <w:tblPr>
        <w:tblW w:w="528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0"/>
        <w:gridCol w:w="2243"/>
        <w:gridCol w:w="6797"/>
      </w:tblGrid>
      <w:tr w:rsidR="00DF09C4" w:rsidRPr="006301B5" w14:paraId="62726976" w14:textId="77777777" w:rsidTr="00E236D4"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8A3C824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22"/>
                <w:szCs w:val="22"/>
              </w:rPr>
              <w:t>#1</w:t>
            </w:r>
          </w:p>
        </w:tc>
        <w:tc>
          <w:tcPr>
            <w:tcW w:w="45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E41EEC9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Style w:val="Strong"/>
                <w:rFonts w:cs="Arial"/>
                <w:sz w:val="22"/>
                <w:szCs w:val="22"/>
              </w:rPr>
              <w:t xml:space="preserve">Contact Information: </w:t>
            </w:r>
          </w:p>
        </w:tc>
      </w:tr>
      <w:tr w:rsidR="00DF09C4" w:rsidRPr="006301B5" w14:paraId="6AE2B74C" w14:textId="77777777" w:rsidTr="00E236D4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44C8E7" w14:textId="77777777" w:rsidR="00DF09C4" w:rsidRPr="006301B5" w:rsidRDefault="00DF09C4" w:rsidP="00B74872">
            <w:pPr>
              <w:rPr>
                <w:rFonts w:cs="Arial"/>
                <w:b/>
                <w:sz w:val="22"/>
                <w:szCs w:val="22"/>
              </w:rPr>
            </w:pPr>
            <w:r w:rsidRPr="006301B5">
              <w:rPr>
                <w:rFonts w:cs="Arial"/>
                <w:b/>
                <w:sz w:val="22"/>
                <w:szCs w:val="22"/>
              </w:rPr>
              <w:t xml:space="preserve">Procedure Title </w:t>
            </w:r>
          </w:p>
        </w:tc>
        <w:tc>
          <w:tcPr>
            <w:tcW w:w="3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BDC3B7C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</w:tc>
      </w:tr>
      <w:tr w:rsidR="00DF09C4" w:rsidRPr="006301B5" w14:paraId="0D8B707C" w14:textId="77777777" w:rsidTr="00E236D4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69EC1BE" w14:textId="77777777" w:rsidR="00DF09C4" w:rsidRPr="006301B5" w:rsidRDefault="00DF09C4" w:rsidP="00B74872">
            <w:pPr>
              <w:rPr>
                <w:rFonts w:cs="Arial"/>
                <w:b/>
                <w:sz w:val="22"/>
                <w:szCs w:val="22"/>
              </w:rPr>
            </w:pPr>
            <w:r w:rsidRPr="006301B5">
              <w:rPr>
                <w:rFonts w:cs="Arial"/>
                <w:b/>
                <w:sz w:val="22"/>
                <w:szCs w:val="22"/>
              </w:rPr>
              <w:t xml:space="preserve">Procedure Author </w:t>
            </w:r>
          </w:p>
        </w:tc>
        <w:tc>
          <w:tcPr>
            <w:tcW w:w="3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7B557C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</w:tc>
      </w:tr>
      <w:tr w:rsidR="00DF09C4" w:rsidRPr="006301B5" w14:paraId="07146B3E" w14:textId="77777777" w:rsidTr="00E236D4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966F0E1" w14:textId="77777777" w:rsidR="00DF09C4" w:rsidRPr="006301B5" w:rsidRDefault="00DF09C4" w:rsidP="00B74872">
            <w:pPr>
              <w:rPr>
                <w:rFonts w:cs="Arial"/>
                <w:b/>
                <w:sz w:val="22"/>
                <w:szCs w:val="22"/>
              </w:rPr>
            </w:pPr>
            <w:r w:rsidRPr="006301B5">
              <w:rPr>
                <w:rFonts w:cs="Arial"/>
                <w:b/>
                <w:sz w:val="22"/>
                <w:szCs w:val="22"/>
              </w:rPr>
              <w:t xml:space="preserve">Date of Creation/Revision </w:t>
            </w:r>
          </w:p>
        </w:tc>
        <w:tc>
          <w:tcPr>
            <w:tcW w:w="3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D33CB8B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</w:tc>
      </w:tr>
      <w:tr w:rsidR="00DF09C4" w:rsidRPr="006301B5" w14:paraId="26D5043E" w14:textId="77777777" w:rsidTr="00E236D4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62D189" w14:textId="77777777" w:rsidR="00DF09C4" w:rsidRPr="006301B5" w:rsidRDefault="00DF09C4" w:rsidP="00B74872">
            <w:pPr>
              <w:rPr>
                <w:rFonts w:cs="Arial"/>
                <w:b/>
                <w:sz w:val="22"/>
                <w:szCs w:val="22"/>
              </w:rPr>
            </w:pPr>
            <w:r w:rsidRPr="006301B5">
              <w:rPr>
                <w:rFonts w:cs="Arial"/>
                <w:b/>
                <w:sz w:val="22"/>
                <w:szCs w:val="22"/>
              </w:rPr>
              <w:t xml:space="preserve">Name of Responsible Person </w:t>
            </w:r>
            <w:r w:rsidRPr="006301B5">
              <w:rPr>
                <w:rStyle w:val="Emphasis"/>
                <w:rFonts w:cs="Arial"/>
                <w:b/>
                <w:sz w:val="18"/>
                <w:szCs w:val="18"/>
              </w:rPr>
              <w:t>(The PI, Lab Supervisor, or Autonomous Researcher)</w:t>
            </w:r>
          </w:p>
          <w:p w14:paraId="2B0D4E76" w14:textId="77777777" w:rsidR="00DF09C4" w:rsidRPr="006301B5" w:rsidRDefault="00DF09C4" w:rsidP="00B74872">
            <w:pPr>
              <w:rPr>
                <w:rFonts w:cs="Arial"/>
                <w:b/>
                <w:sz w:val="22"/>
                <w:szCs w:val="22"/>
              </w:rPr>
            </w:pPr>
            <w:r w:rsidRPr="006301B5">
              <w:rPr>
                <w:rFonts w:cs="Arial"/>
                <w:b/>
                <w:sz w:val="22"/>
                <w:szCs w:val="22"/>
              </w:rPr>
              <w:t>Work phone:</w:t>
            </w:r>
          </w:p>
          <w:p w14:paraId="3887C89A" w14:textId="77777777" w:rsidR="00DF09C4" w:rsidRPr="006301B5" w:rsidRDefault="00DF09C4" w:rsidP="00B74872">
            <w:pPr>
              <w:rPr>
                <w:rFonts w:cs="Arial"/>
                <w:b/>
                <w:sz w:val="22"/>
                <w:szCs w:val="22"/>
              </w:rPr>
            </w:pPr>
            <w:r w:rsidRPr="006301B5">
              <w:rPr>
                <w:rFonts w:cs="Arial"/>
                <w:b/>
                <w:sz w:val="22"/>
                <w:szCs w:val="22"/>
              </w:rPr>
              <w:t>e-mail:</w:t>
            </w:r>
          </w:p>
        </w:tc>
        <w:tc>
          <w:tcPr>
            <w:tcW w:w="3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C279D94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</w:tc>
      </w:tr>
      <w:tr w:rsidR="00DF09C4" w:rsidRPr="006301B5" w14:paraId="60E0F52B" w14:textId="77777777" w:rsidTr="00E236D4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5109151" w14:textId="77777777" w:rsidR="00DF09C4" w:rsidRPr="006301B5" w:rsidRDefault="00DF09C4" w:rsidP="00B74872">
            <w:pPr>
              <w:rPr>
                <w:rFonts w:cs="Arial"/>
                <w:b/>
                <w:sz w:val="22"/>
                <w:szCs w:val="22"/>
              </w:rPr>
            </w:pPr>
            <w:r w:rsidRPr="006301B5">
              <w:rPr>
                <w:rFonts w:cs="Arial"/>
                <w:b/>
                <w:sz w:val="22"/>
                <w:szCs w:val="22"/>
              </w:rPr>
              <w:t xml:space="preserve">Location of Work (building/lab #) </w:t>
            </w:r>
          </w:p>
        </w:tc>
        <w:tc>
          <w:tcPr>
            <w:tcW w:w="3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7A3C59C" w14:textId="77777777" w:rsidR="00DF09C4" w:rsidRPr="006301B5" w:rsidRDefault="00DF09C4" w:rsidP="00A22176">
            <w:pPr>
              <w:keepNext/>
              <w:rPr>
                <w:rFonts w:cs="Arial"/>
                <w:sz w:val="22"/>
                <w:szCs w:val="22"/>
              </w:rPr>
            </w:pPr>
          </w:p>
        </w:tc>
      </w:tr>
    </w:tbl>
    <w:p w14:paraId="312A6A6F" w14:textId="7E746C9F" w:rsidR="00DF09C4" w:rsidRPr="006301B5" w:rsidRDefault="00A22176" w:rsidP="00A22176">
      <w:pPr>
        <w:pStyle w:val="Caption"/>
        <w:rPr>
          <w:rStyle w:val="smalltextlink"/>
          <w:rFonts w:cs="Arial"/>
          <w:vanish/>
          <w:sz w:val="22"/>
          <w:szCs w:val="22"/>
          <w:lang w:val="en"/>
        </w:rPr>
      </w:pPr>
      <w:r>
        <w:t xml:space="preserve">Contact information </w:t>
      </w:r>
      <w:fldSimple w:instr=" SEQ Contact_information \* ARABIC ">
        <w:r>
          <w:rPr>
            <w:noProof/>
          </w:rPr>
          <w:t>1</w:t>
        </w:r>
      </w:fldSimple>
    </w:p>
    <w:tbl>
      <w:tblPr>
        <w:tblW w:w="526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6"/>
        <w:gridCol w:w="8961"/>
      </w:tblGrid>
      <w:tr w:rsidR="00DF09C4" w:rsidRPr="006301B5" w14:paraId="0C3C3B04" w14:textId="77777777" w:rsidTr="00E236D4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341E8CF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22"/>
                <w:szCs w:val="22"/>
              </w:rPr>
              <w:t>#2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28D27C9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Style w:val="Strong"/>
                <w:rFonts w:cs="Arial"/>
                <w:sz w:val="22"/>
                <w:szCs w:val="22"/>
              </w:rPr>
              <w:t xml:space="preserve">Process or Experiment Overview: </w:t>
            </w:r>
            <w:r w:rsidRPr="006301B5">
              <w:rPr>
                <w:rFonts w:cs="Arial"/>
                <w:i/>
                <w:sz w:val="22"/>
                <w:szCs w:val="22"/>
                <w:lang w:val="en"/>
              </w:rPr>
              <w:t>Description of the process or experiment that the SOP covers. This process may be described in general terms, such as cleaning and purification of single walled carbon nanotubes.</w:t>
            </w:r>
            <w:r w:rsidRPr="006301B5">
              <w:rPr>
                <w:rFonts w:cs="Arial"/>
                <w:sz w:val="17"/>
                <w:szCs w:val="17"/>
                <w:lang w:val="en"/>
              </w:rPr>
              <w:t xml:space="preserve"> </w:t>
            </w:r>
          </w:p>
        </w:tc>
      </w:tr>
      <w:tr w:rsidR="00DF09C4" w:rsidRPr="006301B5" w14:paraId="557619EF" w14:textId="77777777" w:rsidTr="00E236D4">
        <w:trPr>
          <w:trHeight w:val="381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B0B8A1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7FA7F0D2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68CE9DB3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5984CE24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56E52D6B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tbl>
            <w:tblPr>
              <w:tblpPr w:leftFromText="180" w:rightFromText="180" w:horzAnchor="margin" w:tblpY="11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5"/>
              <w:gridCol w:w="7190"/>
            </w:tblGrid>
            <w:tr w:rsidR="00DF09C4" w:rsidRPr="006301B5" w14:paraId="68265D1E" w14:textId="77777777" w:rsidTr="00B74872">
              <w:tc>
                <w:tcPr>
                  <w:tcW w:w="2155" w:type="dxa"/>
                  <w:shd w:val="clear" w:color="auto" w:fill="E6E6E6"/>
                </w:tcPr>
                <w:p w14:paraId="310C42C1" w14:textId="77777777" w:rsidR="00DF09C4" w:rsidRPr="006301B5" w:rsidRDefault="00DF09C4" w:rsidP="00B74872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b/>
                      <w:sz w:val="22"/>
                      <w:szCs w:val="22"/>
                    </w:rPr>
                    <w:t>Frequency:</w:t>
                  </w:r>
                </w:p>
                <w:p w14:paraId="3E69BAA2" w14:textId="77777777" w:rsidR="00DF09C4" w:rsidRPr="006301B5" w:rsidRDefault="00DF09C4" w:rsidP="00B74872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190" w:type="dxa"/>
                </w:tcPr>
                <w:p w14:paraId="7929AE7E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6301B5">
                    <w:rPr>
                      <w:rFonts w:cs="Arial"/>
                      <w:sz w:val="40"/>
                      <w:szCs w:val="40"/>
                    </w:rPr>
                    <w:t>□</w:t>
                  </w:r>
                  <w:r w:rsidRPr="006301B5">
                    <w:rPr>
                      <w:rFonts w:cs="Arial"/>
                      <w:sz w:val="22"/>
                      <w:szCs w:val="22"/>
                    </w:rPr>
                    <w:t xml:space="preserve">  one</w:t>
                  </w:r>
                  <w:proofErr w:type="gramEnd"/>
                  <w:r w:rsidRPr="006301B5">
                    <w:rPr>
                      <w:rFonts w:cs="Arial"/>
                      <w:sz w:val="22"/>
                      <w:szCs w:val="22"/>
                    </w:rPr>
                    <w:t xml:space="preserve"> time   </w:t>
                  </w:r>
                  <w:r w:rsidRPr="006301B5">
                    <w:rPr>
                      <w:rFonts w:cs="Arial"/>
                      <w:sz w:val="40"/>
                      <w:szCs w:val="40"/>
                    </w:rPr>
                    <w:t xml:space="preserve">□ </w:t>
                  </w:r>
                  <w:proofErr w:type="gramStart"/>
                  <w:r w:rsidRPr="006301B5">
                    <w:rPr>
                      <w:rFonts w:cs="Arial"/>
                      <w:sz w:val="22"/>
                      <w:szCs w:val="22"/>
                    </w:rPr>
                    <w:t xml:space="preserve">daily  </w:t>
                  </w:r>
                  <w:r w:rsidRPr="006301B5">
                    <w:rPr>
                      <w:rFonts w:cs="Arial"/>
                      <w:sz w:val="40"/>
                      <w:szCs w:val="40"/>
                    </w:rPr>
                    <w:t>□</w:t>
                  </w:r>
                  <w:proofErr w:type="gramEnd"/>
                  <w:r w:rsidRPr="006301B5">
                    <w:rPr>
                      <w:rFonts w:cs="Arial"/>
                      <w:sz w:val="40"/>
                      <w:szCs w:val="40"/>
                    </w:rPr>
                    <w:t xml:space="preserve"> </w:t>
                  </w:r>
                  <w:proofErr w:type="gramStart"/>
                  <w:r w:rsidRPr="006301B5">
                    <w:rPr>
                      <w:rFonts w:cs="Arial"/>
                      <w:sz w:val="22"/>
                      <w:szCs w:val="22"/>
                    </w:rPr>
                    <w:t xml:space="preserve">weekly </w:t>
                  </w:r>
                  <w:r w:rsidRPr="006301B5">
                    <w:rPr>
                      <w:rFonts w:cs="Arial"/>
                      <w:sz w:val="40"/>
                      <w:szCs w:val="40"/>
                    </w:rPr>
                    <w:t xml:space="preserve"> □</w:t>
                  </w:r>
                  <w:proofErr w:type="gramEnd"/>
                  <w:r w:rsidRPr="006301B5">
                    <w:rPr>
                      <w:rFonts w:cs="Arial"/>
                      <w:sz w:val="22"/>
                      <w:szCs w:val="22"/>
                    </w:rPr>
                    <w:t xml:space="preserve"> monthly</w:t>
                  </w:r>
                </w:p>
                <w:p w14:paraId="4F180937" w14:textId="77777777" w:rsidR="00DF09C4" w:rsidRPr="006301B5" w:rsidRDefault="00DF09C4" w:rsidP="00B74872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6301B5">
                    <w:rPr>
                      <w:rFonts w:cs="Arial"/>
                      <w:sz w:val="40"/>
                      <w:szCs w:val="40"/>
                    </w:rPr>
                    <w:t xml:space="preserve">□ </w:t>
                  </w:r>
                  <w:proofErr w:type="gramStart"/>
                  <w:r w:rsidRPr="006301B5">
                    <w:rPr>
                      <w:rFonts w:cs="Arial"/>
                      <w:sz w:val="22"/>
                      <w:szCs w:val="22"/>
                    </w:rPr>
                    <w:t>other:_</w:t>
                  </w:r>
                  <w:proofErr w:type="gramEnd"/>
                  <w:r w:rsidRPr="006301B5">
                    <w:rPr>
                      <w:rFonts w:cs="Arial"/>
                      <w:sz w:val="22"/>
                      <w:szCs w:val="22"/>
                    </w:rPr>
                    <w:t>____________</w:t>
                  </w:r>
                </w:p>
              </w:tc>
            </w:tr>
            <w:tr w:rsidR="00DF09C4" w:rsidRPr="006301B5" w14:paraId="03DC31AC" w14:textId="77777777" w:rsidTr="00B74872">
              <w:tc>
                <w:tcPr>
                  <w:tcW w:w="2155" w:type="dxa"/>
                  <w:shd w:val="clear" w:color="auto" w:fill="E6E6E6"/>
                </w:tcPr>
                <w:p w14:paraId="22CF3572" w14:textId="77777777" w:rsidR="00DF09C4" w:rsidRPr="006301B5" w:rsidRDefault="00DF09C4" w:rsidP="00B74872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02421F53" w14:textId="77777777" w:rsidR="00DF09C4" w:rsidRPr="006301B5" w:rsidRDefault="00DF09C4" w:rsidP="00B74872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b/>
                      <w:sz w:val="22"/>
                      <w:szCs w:val="22"/>
                    </w:rPr>
                    <w:t xml:space="preserve">Duration per </w:t>
                  </w:r>
                  <w:proofErr w:type="spellStart"/>
                  <w:r w:rsidRPr="006301B5">
                    <w:rPr>
                      <w:rFonts w:cs="Arial"/>
                      <w:b/>
                      <w:sz w:val="22"/>
                      <w:szCs w:val="22"/>
                    </w:rPr>
                    <w:t>Expt</w:t>
                  </w:r>
                  <w:proofErr w:type="spellEnd"/>
                  <w:r w:rsidRPr="006301B5">
                    <w:rPr>
                      <w:rFonts w:cs="Arial"/>
                      <w:b/>
                      <w:sz w:val="22"/>
                      <w:szCs w:val="22"/>
                    </w:rPr>
                    <w:t>:</w:t>
                  </w:r>
                </w:p>
                <w:p w14:paraId="3DB85C83" w14:textId="77777777" w:rsidR="00DF09C4" w:rsidRPr="006301B5" w:rsidRDefault="00DF09C4" w:rsidP="00B74872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190" w:type="dxa"/>
                </w:tcPr>
                <w:p w14:paraId="64C1F19F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  <w:p w14:paraId="7F5F3E0B" w14:textId="77777777" w:rsidR="00DF09C4" w:rsidRPr="006301B5" w:rsidRDefault="00DF09C4" w:rsidP="00B74872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sz w:val="22"/>
                      <w:szCs w:val="22"/>
                    </w:rPr>
                    <w:t xml:space="preserve">__________ </w:t>
                  </w:r>
                  <w:proofErr w:type="gramStart"/>
                  <w:r w:rsidRPr="006301B5">
                    <w:rPr>
                      <w:rFonts w:cs="Arial"/>
                      <w:sz w:val="22"/>
                      <w:szCs w:val="22"/>
                    </w:rPr>
                    <w:t>minutes;  or</w:t>
                  </w:r>
                  <w:proofErr w:type="gramEnd"/>
                  <w:r w:rsidRPr="006301B5">
                    <w:rPr>
                      <w:rFonts w:cs="Arial"/>
                      <w:sz w:val="22"/>
                      <w:szCs w:val="22"/>
                    </w:rPr>
                    <w:t xml:space="preserve"> ______hours</w:t>
                  </w:r>
                </w:p>
              </w:tc>
            </w:tr>
          </w:tbl>
          <w:p w14:paraId="316A48C2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</w:tc>
      </w:tr>
      <w:tr w:rsidR="00DF09C4" w:rsidRPr="006301B5" w14:paraId="43796864" w14:textId="77777777" w:rsidTr="00E236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ECDCF66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22"/>
                <w:szCs w:val="22"/>
              </w:rPr>
              <w:t>#3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9A5346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Style w:val="Strong"/>
                <w:rFonts w:cs="Arial"/>
                <w:sz w:val="22"/>
                <w:szCs w:val="22"/>
              </w:rPr>
              <w:t xml:space="preserve">Risk Assessment: </w:t>
            </w:r>
            <w:r w:rsidRPr="006301B5">
              <w:rPr>
                <w:rStyle w:val="Strong"/>
                <w:rFonts w:cs="Arial"/>
                <w:b w:val="0"/>
                <w:i/>
                <w:sz w:val="22"/>
                <w:szCs w:val="22"/>
              </w:rPr>
              <w:t>Identify potential chemical and safety hazards.</w:t>
            </w:r>
            <w:r w:rsidRPr="006301B5">
              <w:rPr>
                <w:rStyle w:val="Strong"/>
                <w:rFonts w:cs="Arial"/>
                <w:i/>
                <w:sz w:val="22"/>
                <w:szCs w:val="22"/>
              </w:rPr>
              <w:t xml:space="preserve"> </w:t>
            </w:r>
            <w:r w:rsidRPr="006301B5">
              <w:rPr>
                <w:rFonts w:cs="Arial"/>
                <w:i/>
                <w:sz w:val="22"/>
                <w:szCs w:val="22"/>
              </w:rPr>
              <w:t xml:space="preserve">Special consideration should be given to the high reactivity of some </w:t>
            </w:r>
            <w:proofErr w:type="spellStart"/>
            <w:r w:rsidRPr="006301B5">
              <w:rPr>
                <w:rFonts w:cs="Arial"/>
                <w:i/>
                <w:sz w:val="22"/>
                <w:szCs w:val="22"/>
              </w:rPr>
              <w:t>nanopowders</w:t>
            </w:r>
            <w:proofErr w:type="spellEnd"/>
            <w:r w:rsidRPr="006301B5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gramStart"/>
            <w:r w:rsidRPr="006301B5">
              <w:rPr>
                <w:rFonts w:cs="Arial"/>
                <w:i/>
                <w:sz w:val="22"/>
                <w:szCs w:val="22"/>
              </w:rPr>
              <w:t>with regard to</w:t>
            </w:r>
            <w:proofErr w:type="gramEnd"/>
            <w:r w:rsidRPr="006301B5">
              <w:rPr>
                <w:rFonts w:cs="Arial"/>
                <w:i/>
                <w:sz w:val="22"/>
                <w:szCs w:val="22"/>
              </w:rPr>
              <w:t xml:space="preserve"> potential fire and explosion. Consider the hazards of the precursor materials in evaluating the process.</w:t>
            </w:r>
          </w:p>
        </w:tc>
      </w:tr>
      <w:tr w:rsidR="00DF09C4" w:rsidRPr="006301B5" w14:paraId="08D81163" w14:textId="77777777" w:rsidTr="00E236D4">
        <w:trPr>
          <w:trHeight w:val="75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3A69481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489BD9FA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1E061FBE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6BFC8048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50D23634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2B764009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72835642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33911CA3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61045A07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7EFE9CF3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</w:tc>
      </w:tr>
      <w:tr w:rsidR="00DF09C4" w:rsidRPr="006301B5" w14:paraId="1F3D413B" w14:textId="77777777" w:rsidTr="00E236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41FC739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22"/>
                <w:szCs w:val="22"/>
              </w:rPr>
              <w:lastRenderedPageBreak/>
              <w:t>#4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22AC1C1" w14:textId="77777777" w:rsidR="00DF09C4" w:rsidRPr="00EE19CE" w:rsidRDefault="00DF09C4" w:rsidP="00B74872">
            <w:pPr>
              <w:pStyle w:val="Header"/>
              <w:tabs>
                <w:tab w:val="clear" w:pos="4320"/>
                <w:tab w:val="left" w:pos="8640"/>
              </w:tabs>
              <w:ind w:right="-720"/>
              <w:rPr>
                <w:rStyle w:val="Strong"/>
                <w:rFonts w:cs="Arial"/>
                <w:b w:val="0"/>
                <w:i/>
                <w:sz w:val="22"/>
                <w:szCs w:val="22"/>
              </w:rPr>
            </w:pPr>
            <w:r w:rsidRPr="006301B5">
              <w:rPr>
                <w:rStyle w:val="Strong"/>
                <w:rFonts w:cs="Arial"/>
                <w:sz w:val="22"/>
                <w:szCs w:val="22"/>
              </w:rPr>
              <w:t>Controls:</w:t>
            </w:r>
            <w:proofErr w:type="gramStart"/>
            <w:r w:rsidRPr="006301B5">
              <w:rPr>
                <w:rStyle w:val="Strong"/>
                <w:rFonts w:cs="Arial"/>
                <w:sz w:val="22"/>
                <w:szCs w:val="22"/>
              </w:rPr>
              <w:t xml:space="preserve">   </w:t>
            </w:r>
            <w:r w:rsidRPr="00EE19CE">
              <w:rPr>
                <w:rStyle w:val="Strong"/>
                <w:rFonts w:cs="Arial"/>
                <w:b w:val="0"/>
                <w:i/>
                <w:sz w:val="22"/>
                <w:szCs w:val="22"/>
              </w:rPr>
              <w:t>(</w:t>
            </w:r>
            <w:proofErr w:type="gramEnd"/>
            <w:r w:rsidRPr="00EE19CE">
              <w:rPr>
                <w:rStyle w:val="Strong"/>
                <w:rFonts w:cs="Arial"/>
                <w:b w:val="0"/>
                <w:i/>
                <w:sz w:val="22"/>
                <w:szCs w:val="22"/>
              </w:rPr>
              <w:t xml:space="preserve">Check those that apply to the risks and procedures for the work </w:t>
            </w:r>
          </w:p>
          <w:p w14:paraId="2D57E01B" w14:textId="77777777" w:rsidR="00DF09C4" w:rsidRPr="006301B5" w:rsidRDefault="00DF09C4" w:rsidP="00B74872">
            <w:pPr>
              <w:pStyle w:val="Header"/>
              <w:tabs>
                <w:tab w:val="clear" w:pos="4320"/>
                <w:tab w:val="left" w:pos="8640"/>
              </w:tabs>
              <w:ind w:right="478"/>
              <w:rPr>
                <w:rFonts w:cs="Arial"/>
                <w:sz w:val="22"/>
                <w:szCs w:val="22"/>
              </w:rPr>
            </w:pPr>
            <w:r w:rsidRPr="00EE19CE">
              <w:rPr>
                <w:rStyle w:val="Strong"/>
                <w:rFonts w:cs="Arial"/>
                <w:b w:val="0"/>
                <w:i/>
                <w:sz w:val="22"/>
                <w:szCs w:val="22"/>
              </w:rPr>
              <w:t>that will be done)</w:t>
            </w:r>
          </w:p>
        </w:tc>
      </w:tr>
      <w:tr w:rsidR="00DF09C4" w:rsidRPr="006301B5" w14:paraId="053E7DD6" w14:textId="77777777" w:rsidTr="00E236D4">
        <w:trPr>
          <w:trHeight w:val="75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BFC2A9C" w14:textId="77777777" w:rsidR="00DF09C4" w:rsidRPr="006301B5" w:rsidRDefault="00DF09C4" w:rsidP="00B74872">
            <w:pPr>
              <w:pStyle w:val="textlinkon"/>
              <w:spacing w:before="0" w:after="0"/>
              <w:rPr>
                <w:rStyle w:val="Strong"/>
                <w:rFonts w:eastAsia="Times" w:cs="Arial"/>
              </w:rPr>
            </w:pPr>
          </w:p>
          <w:p w14:paraId="63FB62A9" w14:textId="77777777" w:rsidR="00DF09C4" w:rsidRPr="006301B5" w:rsidRDefault="00DF09C4" w:rsidP="00B74872">
            <w:pPr>
              <w:pStyle w:val="textlinkon"/>
              <w:shd w:val="clear" w:color="auto" w:fill="E6E6E6"/>
              <w:spacing w:before="0" w:after="0"/>
              <w:rPr>
                <w:rFonts w:ascii="Arial" w:hAnsi="Arial" w:cs="Arial"/>
              </w:rPr>
            </w:pPr>
            <w:r w:rsidRPr="006301B5">
              <w:rPr>
                <w:rStyle w:val="Strong"/>
                <w:rFonts w:eastAsia="Times" w:cs="Arial"/>
              </w:rPr>
              <w:t>#4a Engineering/Ventilation Controls:</w:t>
            </w:r>
          </w:p>
          <w:p w14:paraId="3E04CBE1" w14:textId="77777777" w:rsidR="00DF09C4" w:rsidRPr="006301B5" w:rsidRDefault="00DF09C4" w:rsidP="00B74872">
            <w:pPr>
              <w:pStyle w:val="textlinkon"/>
              <w:tabs>
                <w:tab w:val="left" w:pos="1780"/>
              </w:tabs>
              <w:spacing w:before="0" w:after="0" w:line="240" w:lineRule="exac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ab/>
            </w:r>
          </w:p>
          <w:tbl>
            <w:tblPr>
              <w:tblW w:w="9000" w:type="dxa"/>
              <w:tblInd w:w="108" w:type="dxa"/>
              <w:tblBorders>
                <w:top w:val="single" w:sz="4" w:space="0" w:color="333333"/>
                <w:left w:val="single" w:sz="4" w:space="0" w:color="333333"/>
                <w:bottom w:val="single" w:sz="4" w:space="0" w:color="333333"/>
                <w:right w:val="single" w:sz="4" w:space="0" w:color="333333"/>
                <w:insideH w:val="single" w:sz="6" w:space="0" w:color="333333"/>
                <w:insideV w:val="single" w:sz="6" w:space="0" w:color="333333"/>
              </w:tblBorders>
              <w:tblLook w:val="00BF" w:firstRow="1" w:lastRow="0" w:firstColumn="1" w:lastColumn="0" w:noHBand="0" w:noVBand="0"/>
            </w:tblPr>
            <w:tblGrid>
              <w:gridCol w:w="3037"/>
              <w:gridCol w:w="5963"/>
            </w:tblGrid>
            <w:tr w:rsidR="00DF09C4" w:rsidRPr="006301B5" w14:paraId="1ADB6C59" w14:textId="77777777" w:rsidTr="00B74872">
              <w:tc>
                <w:tcPr>
                  <w:tcW w:w="3037" w:type="dxa"/>
                  <w:tcBorders>
                    <w:top w:val="single" w:sz="4" w:space="0" w:color="333333"/>
                    <w:bottom w:val="single" w:sz="6" w:space="0" w:color="333333"/>
                  </w:tcBorders>
                  <w:shd w:val="clear" w:color="auto" w:fill="E6E6E6"/>
                </w:tcPr>
                <w:p w14:paraId="590E5273" w14:textId="77777777" w:rsidR="00DF09C4" w:rsidRPr="006301B5" w:rsidRDefault="00DF09C4" w:rsidP="00B74872">
                  <w:pPr>
                    <w:pStyle w:val="Header"/>
                    <w:tabs>
                      <w:tab w:val="clear" w:pos="4320"/>
                      <w:tab w:val="left" w:pos="8640"/>
                    </w:tabs>
                    <w:spacing w:before="40" w:after="40"/>
                    <w:ind w:right="72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6301B5">
                    <w:rPr>
                      <w:rFonts w:cs="Arial"/>
                      <w:b/>
                      <w:sz w:val="20"/>
                      <w:szCs w:val="20"/>
                    </w:rPr>
                    <w:t>Engineering Controls</w:t>
                  </w:r>
                </w:p>
              </w:tc>
              <w:tc>
                <w:tcPr>
                  <w:tcW w:w="5963" w:type="dxa"/>
                  <w:tcBorders>
                    <w:top w:val="single" w:sz="4" w:space="0" w:color="333333"/>
                    <w:bottom w:val="single" w:sz="6" w:space="0" w:color="333333"/>
                  </w:tcBorders>
                  <w:shd w:val="clear" w:color="auto" w:fill="E6E6E6"/>
                </w:tcPr>
                <w:p w14:paraId="157DEC35" w14:textId="77777777" w:rsidR="00DF09C4" w:rsidRPr="006301B5" w:rsidRDefault="00DF09C4" w:rsidP="00B74872">
                  <w:pPr>
                    <w:pStyle w:val="Header"/>
                    <w:tabs>
                      <w:tab w:val="clear" w:pos="4320"/>
                      <w:tab w:val="left" w:pos="8640"/>
                    </w:tabs>
                    <w:spacing w:before="40" w:after="40"/>
                    <w:ind w:right="-720"/>
                    <w:jc w:val="both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6301B5">
                    <w:rPr>
                      <w:rFonts w:cs="Arial"/>
                      <w:b/>
                      <w:sz w:val="20"/>
                      <w:szCs w:val="20"/>
                    </w:rPr>
                    <w:t>Activity type</w:t>
                  </w:r>
                </w:p>
              </w:tc>
            </w:tr>
            <w:tr w:rsidR="00DF09C4" w:rsidRPr="006301B5" w14:paraId="519BEAA2" w14:textId="77777777" w:rsidTr="00B74872">
              <w:tc>
                <w:tcPr>
                  <w:tcW w:w="3037" w:type="dxa"/>
                </w:tcPr>
                <w:p w14:paraId="6ED8438F" w14:textId="77777777" w:rsidR="00DF09C4" w:rsidRPr="006301B5" w:rsidRDefault="00DF09C4" w:rsidP="00B74872">
                  <w:pPr>
                    <w:pStyle w:val="Header"/>
                    <w:tabs>
                      <w:tab w:val="clear" w:pos="4320"/>
                      <w:tab w:val="left" w:pos="8640"/>
                    </w:tabs>
                    <w:spacing w:before="40" w:after="40"/>
                    <w:ind w:left="319" w:right="72" w:hanging="319"/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sz w:val="36"/>
                      <w:szCs w:val="36"/>
                    </w:rPr>
                    <w:t xml:space="preserve">□ </w:t>
                  </w:r>
                  <w:r w:rsidRPr="006301B5">
                    <w:rPr>
                      <w:rFonts w:cs="Arial"/>
                      <w:sz w:val="22"/>
                      <w:szCs w:val="22"/>
                    </w:rPr>
                    <w:t>General laboratory ventilation</w:t>
                  </w:r>
                </w:p>
              </w:tc>
              <w:tc>
                <w:tcPr>
                  <w:tcW w:w="5963" w:type="dxa"/>
                </w:tcPr>
                <w:p w14:paraId="79A4ABBF" w14:textId="77777777" w:rsidR="00DF09C4" w:rsidRPr="006301B5" w:rsidRDefault="00DF09C4" w:rsidP="00DF09C4">
                  <w:pPr>
                    <w:pStyle w:val="Header"/>
                    <w:numPr>
                      <w:ilvl w:val="0"/>
                      <w:numId w:val="7"/>
                    </w:numPr>
                    <w:tabs>
                      <w:tab w:val="clear" w:pos="720"/>
                      <w:tab w:val="clear" w:pos="4320"/>
                      <w:tab w:val="num" w:pos="342"/>
                      <w:tab w:val="left" w:pos="8640"/>
                    </w:tabs>
                    <w:spacing w:before="40" w:after="40"/>
                    <w:ind w:left="342" w:right="72" w:hanging="270"/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sz w:val="22"/>
                      <w:szCs w:val="22"/>
                    </w:rPr>
                    <w:t>Non-destructive handling of solid nanoparticle composites or nanoparticles permanently bonded to a substrate</w:t>
                  </w:r>
                </w:p>
                <w:p w14:paraId="3D5DC6AF" w14:textId="77777777" w:rsidR="00DF09C4" w:rsidRPr="006301B5" w:rsidRDefault="00DF09C4" w:rsidP="00B74872">
                  <w:pPr>
                    <w:pStyle w:val="Header"/>
                    <w:tabs>
                      <w:tab w:val="clear" w:pos="4320"/>
                      <w:tab w:val="num" w:pos="342"/>
                      <w:tab w:val="left" w:pos="8640"/>
                    </w:tabs>
                    <w:spacing w:before="40" w:after="40"/>
                    <w:ind w:left="342" w:right="162" w:hanging="270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DF09C4" w:rsidRPr="006301B5" w14:paraId="2707DB71" w14:textId="77777777" w:rsidTr="00B74872">
              <w:tc>
                <w:tcPr>
                  <w:tcW w:w="3037" w:type="dxa"/>
                </w:tcPr>
                <w:p w14:paraId="6585387E" w14:textId="77777777" w:rsidR="00DF09C4" w:rsidRPr="006301B5" w:rsidRDefault="00DF09C4" w:rsidP="00B74872">
                  <w:pPr>
                    <w:pStyle w:val="textlinkon"/>
                    <w:spacing w:before="0" w:after="0"/>
                    <w:rPr>
                      <w:rFonts w:ascii="Arial" w:hAnsi="Arial" w:cs="Arial"/>
                    </w:rPr>
                  </w:pPr>
                  <w:r w:rsidRPr="006301B5">
                    <w:rPr>
                      <w:rFonts w:ascii="Arial" w:hAnsi="Arial" w:cs="Arial"/>
                      <w:sz w:val="36"/>
                      <w:szCs w:val="36"/>
                    </w:rPr>
                    <w:t>□</w:t>
                  </w:r>
                  <w:r w:rsidRPr="006301B5">
                    <w:rPr>
                      <w:rFonts w:ascii="Arial" w:hAnsi="Arial" w:cs="Arial"/>
                    </w:rPr>
                    <w:t xml:space="preserve"> Laboratory fume hood; or  </w:t>
                  </w:r>
                </w:p>
                <w:p w14:paraId="42D52C57" w14:textId="77777777" w:rsidR="00DF09C4" w:rsidRPr="006301B5" w:rsidRDefault="00DF09C4" w:rsidP="00B74872">
                  <w:pPr>
                    <w:pStyle w:val="textlinkon"/>
                    <w:spacing w:before="0" w:after="0"/>
                    <w:rPr>
                      <w:rFonts w:ascii="Arial" w:hAnsi="Arial" w:cs="Arial"/>
                    </w:rPr>
                  </w:pPr>
                  <w:r w:rsidRPr="006301B5">
                    <w:rPr>
                      <w:rFonts w:ascii="Arial" w:hAnsi="Arial" w:cs="Arial"/>
                      <w:sz w:val="36"/>
                      <w:szCs w:val="36"/>
                    </w:rPr>
                    <w:t xml:space="preserve">□ </w:t>
                  </w:r>
                  <w:r w:rsidRPr="006301B5">
                    <w:rPr>
                      <w:rFonts w:ascii="Arial" w:hAnsi="Arial" w:cs="Arial"/>
                    </w:rPr>
                    <w:t>Exhausted enclosure</w:t>
                  </w:r>
                </w:p>
                <w:p w14:paraId="0712D509" w14:textId="77777777" w:rsidR="00DF09C4" w:rsidRPr="006301B5" w:rsidRDefault="00DF09C4" w:rsidP="00B74872">
                  <w:pPr>
                    <w:pStyle w:val="textlinkon"/>
                    <w:spacing w:before="0" w:after="0"/>
                    <w:rPr>
                      <w:rFonts w:ascii="Arial" w:hAnsi="Arial" w:cs="Arial"/>
                    </w:rPr>
                  </w:pPr>
                </w:p>
                <w:p w14:paraId="78835C0F" w14:textId="77777777" w:rsidR="00DF09C4" w:rsidRPr="006301B5" w:rsidRDefault="00DF09C4" w:rsidP="00B74872">
                  <w:pPr>
                    <w:pStyle w:val="textlinkon"/>
                    <w:spacing w:before="0" w:after="0"/>
                    <w:rPr>
                      <w:rFonts w:ascii="Arial" w:hAnsi="Arial" w:cs="Arial"/>
                    </w:rPr>
                  </w:pPr>
                </w:p>
                <w:p w14:paraId="626FA894" w14:textId="77777777" w:rsidR="00DF09C4" w:rsidRPr="006301B5" w:rsidRDefault="00DF09C4" w:rsidP="00B74872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ind w:right="72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5963" w:type="dxa"/>
                </w:tcPr>
                <w:p w14:paraId="70A31CCA" w14:textId="77777777" w:rsidR="00DF09C4" w:rsidRPr="006301B5" w:rsidRDefault="00DF09C4" w:rsidP="00DF09C4">
                  <w:pPr>
                    <w:pStyle w:val="Header"/>
                    <w:numPr>
                      <w:ilvl w:val="0"/>
                      <w:numId w:val="7"/>
                    </w:numPr>
                    <w:tabs>
                      <w:tab w:val="clear" w:pos="720"/>
                      <w:tab w:val="clear" w:pos="4320"/>
                      <w:tab w:val="clear" w:pos="8640"/>
                      <w:tab w:val="num" w:pos="342"/>
                    </w:tabs>
                    <w:spacing w:before="40" w:after="40"/>
                    <w:ind w:left="342" w:right="72" w:hanging="270"/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sz w:val="22"/>
                      <w:szCs w:val="22"/>
                    </w:rPr>
                    <w:t>Working w/ nanomaterials in liquid media during pouring or mixing, or where a high degree of agitation is involved (e.g., sonication)</w:t>
                  </w:r>
                </w:p>
                <w:p w14:paraId="3C946838" w14:textId="77777777" w:rsidR="00DF09C4" w:rsidRPr="006301B5" w:rsidRDefault="00DF09C4" w:rsidP="00DF09C4">
                  <w:pPr>
                    <w:pStyle w:val="Header"/>
                    <w:numPr>
                      <w:ilvl w:val="0"/>
                      <w:numId w:val="7"/>
                    </w:numPr>
                    <w:tabs>
                      <w:tab w:val="clear" w:pos="720"/>
                      <w:tab w:val="clear" w:pos="4320"/>
                      <w:tab w:val="clear" w:pos="8640"/>
                      <w:tab w:val="num" w:pos="342"/>
                    </w:tabs>
                    <w:spacing w:before="40" w:after="40"/>
                    <w:ind w:left="342" w:right="72" w:hanging="270"/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sz w:val="22"/>
                      <w:szCs w:val="22"/>
                    </w:rPr>
                    <w:t>Handling nanostructured powders*</w:t>
                  </w:r>
                </w:p>
                <w:p w14:paraId="246F097B" w14:textId="77777777" w:rsidR="00DF09C4" w:rsidRPr="006301B5" w:rsidRDefault="00DF09C4" w:rsidP="00DF09C4">
                  <w:pPr>
                    <w:pStyle w:val="Header"/>
                    <w:numPr>
                      <w:ilvl w:val="0"/>
                      <w:numId w:val="7"/>
                    </w:numPr>
                    <w:tabs>
                      <w:tab w:val="clear" w:pos="720"/>
                      <w:tab w:val="clear" w:pos="4320"/>
                      <w:tab w:val="clear" w:pos="8640"/>
                      <w:tab w:val="num" w:pos="342"/>
                    </w:tabs>
                    <w:spacing w:before="40" w:after="40"/>
                    <w:ind w:left="342" w:right="72" w:hanging="270"/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sz w:val="22"/>
                      <w:szCs w:val="22"/>
                    </w:rPr>
                    <w:t>Maintenance on equipment used to produce nanomaterials</w:t>
                  </w:r>
                </w:p>
                <w:p w14:paraId="52CB850E" w14:textId="77777777" w:rsidR="00DF09C4" w:rsidRPr="006301B5" w:rsidRDefault="00DF09C4" w:rsidP="00DF09C4">
                  <w:pPr>
                    <w:pStyle w:val="Header"/>
                    <w:numPr>
                      <w:ilvl w:val="0"/>
                      <w:numId w:val="7"/>
                    </w:numPr>
                    <w:tabs>
                      <w:tab w:val="clear" w:pos="720"/>
                      <w:tab w:val="clear" w:pos="4320"/>
                      <w:tab w:val="clear" w:pos="8640"/>
                      <w:tab w:val="num" w:pos="342"/>
                    </w:tabs>
                    <w:spacing w:before="40" w:after="40"/>
                    <w:ind w:left="342" w:right="72" w:hanging="270"/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sz w:val="22"/>
                      <w:szCs w:val="22"/>
                    </w:rPr>
                    <w:t>Cleaning of dust collection systems used to capture nanoparticles</w:t>
                  </w:r>
                </w:p>
                <w:p w14:paraId="64BC4DF7" w14:textId="77777777" w:rsidR="00DF09C4" w:rsidRPr="006301B5" w:rsidRDefault="00DF09C4" w:rsidP="00B74872">
                  <w:pPr>
                    <w:pStyle w:val="Header"/>
                    <w:tabs>
                      <w:tab w:val="clear" w:pos="4320"/>
                      <w:tab w:val="num" w:pos="342"/>
                      <w:tab w:val="left" w:pos="8640"/>
                    </w:tabs>
                    <w:spacing w:before="40" w:after="40"/>
                    <w:ind w:left="342" w:right="162" w:hanging="270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DF09C4" w:rsidRPr="006301B5" w14:paraId="72A506F2" w14:textId="77777777" w:rsidTr="00B74872">
              <w:tc>
                <w:tcPr>
                  <w:tcW w:w="3037" w:type="dxa"/>
                  <w:tcBorders>
                    <w:top w:val="single" w:sz="6" w:space="0" w:color="333333"/>
                  </w:tcBorders>
                </w:tcPr>
                <w:p w14:paraId="737A484D" w14:textId="77777777" w:rsidR="00DF09C4" w:rsidRPr="006301B5" w:rsidRDefault="00DF09C4" w:rsidP="00B74872">
                  <w:pPr>
                    <w:pStyle w:val="Header"/>
                    <w:tabs>
                      <w:tab w:val="clear" w:pos="4320"/>
                      <w:tab w:val="left" w:pos="8640"/>
                    </w:tabs>
                    <w:spacing w:before="40" w:after="40"/>
                    <w:ind w:right="72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sz w:val="36"/>
                      <w:szCs w:val="36"/>
                    </w:rPr>
                    <w:t>□</w:t>
                  </w:r>
                  <w:r w:rsidRPr="006301B5">
                    <w:rPr>
                      <w:rFonts w:cs="Arial"/>
                      <w:sz w:val="22"/>
                      <w:szCs w:val="22"/>
                    </w:rPr>
                    <w:t xml:space="preserve"> Glove box; or</w:t>
                  </w:r>
                </w:p>
                <w:p w14:paraId="3534B267" w14:textId="77777777" w:rsidR="00DF09C4" w:rsidRPr="006301B5" w:rsidRDefault="00DF09C4" w:rsidP="00B74872">
                  <w:pPr>
                    <w:pStyle w:val="Header"/>
                    <w:tabs>
                      <w:tab w:val="clear" w:pos="4320"/>
                      <w:tab w:val="left" w:pos="8640"/>
                    </w:tabs>
                    <w:spacing w:before="40" w:after="40"/>
                    <w:ind w:right="72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sz w:val="36"/>
                      <w:szCs w:val="36"/>
                    </w:rPr>
                    <w:t>□</w:t>
                  </w:r>
                  <w:r w:rsidRPr="006301B5">
                    <w:rPr>
                      <w:rFonts w:cs="Arial"/>
                      <w:sz w:val="22"/>
                      <w:szCs w:val="22"/>
                    </w:rPr>
                    <w:t xml:space="preserve"> Other sealed enclosure</w:t>
                  </w:r>
                </w:p>
              </w:tc>
              <w:tc>
                <w:tcPr>
                  <w:tcW w:w="5963" w:type="dxa"/>
                  <w:tcBorders>
                    <w:top w:val="single" w:sz="6" w:space="0" w:color="333333"/>
                  </w:tcBorders>
                </w:tcPr>
                <w:p w14:paraId="41ACD9C8" w14:textId="77777777" w:rsidR="00DF09C4" w:rsidRPr="006301B5" w:rsidRDefault="00DF09C4" w:rsidP="00DF09C4">
                  <w:pPr>
                    <w:pStyle w:val="Header"/>
                    <w:numPr>
                      <w:ilvl w:val="0"/>
                      <w:numId w:val="7"/>
                    </w:numPr>
                    <w:tabs>
                      <w:tab w:val="clear" w:pos="720"/>
                      <w:tab w:val="clear" w:pos="4320"/>
                      <w:tab w:val="num" w:pos="342"/>
                      <w:tab w:val="left" w:pos="8640"/>
                    </w:tabs>
                    <w:spacing w:before="40" w:after="40"/>
                    <w:ind w:left="342" w:right="72" w:hanging="27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sz w:val="22"/>
                      <w:szCs w:val="22"/>
                    </w:rPr>
                    <w:t>Generating nanoparticles in the gas phase or in aerosol</w:t>
                  </w:r>
                </w:p>
                <w:p w14:paraId="1F2BA89F" w14:textId="77777777" w:rsidR="00DF09C4" w:rsidRPr="006301B5" w:rsidRDefault="00DF09C4" w:rsidP="00DF09C4">
                  <w:pPr>
                    <w:pStyle w:val="Header"/>
                    <w:numPr>
                      <w:ilvl w:val="0"/>
                      <w:numId w:val="7"/>
                    </w:numPr>
                    <w:tabs>
                      <w:tab w:val="clear" w:pos="720"/>
                      <w:tab w:val="clear" w:pos="4320"/>
                      <w:tab w:val="num" w:pos="342"/>
                      <w:tab w:val="left" w:pos="8640"/>
                    </w:tabs>
                    <w:spacing w:before="40" w:after="40"/>
                    <w:ind w:left="342" w:right="72" w:hanging="27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Fonts w:cs="Arial"/>
                      <w:sz w:val="22"/>
                      <w:szCs w:val="22"/>
                    </w:rPr>
                    <w:t>Manipulation of nanoparticles in gas stream</w:t>
                  </w:r>
                </w:p>
                <w:p w14:paraId="68F0A2DE" w14:textId="77777777" w:rsidR="00DF09C4" w:rsidRPr="006301B5" w:rsidRDefault="00DF09C4" w:rsidP="00B74872">
                  <w:pPr>
                    <w:pStyle w:val="Header"/>
                    <w:tabs>
                      <w:tab w:val="clear" w:pos="4320"/>
                      <w:tab w:val="num" w:pos="342"/>
                      <w:tab w:val="left" w:pos="8640"/>
                    </w:tabs>
                    <w:spacing w:before="40" w:after="40"/>
                    <w:ind w:left="342" w:right="-720" w:hanging="270"/>
                    <w:jc w:val="both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14:paraId="40086C1F" w14:textId="77777777" w:rsidR="00DF09C4" w:rsidRPr="006301B5" w:rsidRDefault="00DF09C4" w:rsidP="00B74872">
            <w:pPr>
              <w:pStyle w:val="textlinkon"/>
              <w:spacing w:before="0" w:after="0"/>
              <w:rPr>
                <w:rFonts w:ascii="Arial" w:hAnsi="Arial" w:cs="Arial"/>
              </w:rPr>
            </w:pPr>
          </w:p>
          <w:p w14:paraId="1E28C4FE" w14:textId="77777777" w:rsidR="00DF09C4" w:rsidRPr="006301B5" w:rsidRDefault="00DF09C4" w:rsidP="00B74872">
            <w:pPr>
              <w:pStyle w:val="textlinkon"/>
              <w:spacing w:before="0" w:after="0"/>
              <w:rPr>
                <w:rStyle w:val="Strong"/>
                <w:rFonts w:eastAsia="Times" w:cs="Arial"/>
                <w:b w:val="0"/>
                <w:i/>
              </w:rPr>
            </w:pPr>
            <w:r w:rsidRPr="006301B5">
              <w:rPr>
                <w:rStyle w:val="Strong"/>
                <w:rFonts w:eastAsia="Times" w:cs="Arial"/>
                <w:b w:val="0"/>
                <w:i/>
              </w:rPr>
              <w:t xml:space="preserve">*If work cannot be conducted with appropriate engineering controls, consult with </w:t>
            </w:r>
            <w:r w:rsidR="00792D1E">
              <w:rPr>
                <w:rStyle w:val="Strong"/>
                <w:rFonts w:eastAsia="Times" w:cs="Arial"/>
                <w:b w:val="0"/>
                <w:i/>
              </w:rPr>
              <w:t>EHSEM (3-4914).</w:t>
            </w:r>
          </w:p>
          <w:p w14:paraId="1D1A150C" w14:textId="77777777" w:rsidR="00DF09C4" w:rsidRPr="006301B5" w:rsidRDefault="00DF09C4" w:rsidP="00B74872">
            <w:pPr>
              <w:pStyle w:val="textlinkon"/>
              <w:spacing w:before="0" w:after="0"/>
              <w:rPr>
                <w:rStyle w:val="Strong"/>
                <w:rFonts w:eastAsia="Times" w:cs="Arial"/>
              </w:rPr>
            </w:pPr>
          </w:p>
          <w:p w14:paraId="0CA63FDC" w14:textId="77777777" w:rsidR="00DF09C4" w:rsidRPr="006301B5" w:rsidRDefault="00DF09C4" w:rsidP="00B74872">
            <w:pPr>
              <w:pStyle w:val="textlinkon"/>
              <w:shd w:val="clear" w:color="auto" w:fill="E6E6E6"/>
              <w:spacing w:before="0" w:after="0"/>
              <w:rPr>
                <w:rFonts w:ascii="Arial" w:hAnsi="Arial" w:cs="Arial"/>
              </w:rPr>
            </w:pPr>
            <w:r w:rsidRPr="006301B5">
              <w:rPr>
                <w:rStyle w:val="Strong"/>
                <w:rFonts w:eastAsia="Times" w:cs="Arial"/>
              </w:rPr>
              <w:t>#4b Personnel Protective Equipment:</w:t>
            </w:r>
            <w:r w:rsidRPr="006301B5">
              <w:rPr>
                <w:rFonts w:ascii="Arial" w:hAnsi="Arial" w:cs="Arial"/>
              </w:rPr>
              <w:t xml:space="preserve"> </w:t>
            </w:r>
          </w:p>
          <w:p w14:paraId="60EC8DDF" w14:textId="77777777" w:rsidR="00DF09C4" w:rsidRPr="006301B5" w:rsidRDefault="00DF09C4" w:rsidP="00B74872">
            <w:pPr>
              <w:ind w:left="540" w:hanging="540"/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40"/>
                <w:szCs w:val="40"/>
              </w:rPr>
              <w:t xml:space="preserve">□ </w:t>
            </w:r>
            <w:r w:rsidRPr="006301B5">
              <w:rPr>
                <w:rFonts w:cs="Arial"/>
                <w:sz w:val="22"/>
                <w:szCs w:val="22"/>
              </w:rPr>
              <w:t xml:space="preserve">gloves; indicate </w:t>
            </w:r>
            <w:proofErr w:type="gramStart"/>
            <w:r w:rsidRPr="006301B5">
              <w:rPr>
                <w:rFonts w:cs="Arial"/>
                <w:sz w:val="22"/>
                <w:szCs w:val="22"/>
              </w:rPr>
              <w:t>type:_</w:t>
            </w:r>
            <w:proofErr w:type="gramEnd"/>
            <w:r w:rsidRPr="006301B5">
              <w:rPr>
                <w:rFonts w:cs="Arial"/>
                <w:sz w:val="22"/>
                <w:szCs w:val="22"/>
              </w:rPr>
              <w:t>_____________________________</w:t>
            </w:r>
          </w:p>
          <w:p w14:paraId="6E0B91A1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40"/>
                <w:szCs w:val="40"/>
              </w:rPr>
              <w:t xml:space="preserve">□ </w:t>
            </w:r>
            <w:r w:rsidRPr="006301B5">
              <w:rPr>
                <w:rFonts w:cs="Arial"/>
                <w:sz w:val="22"/>
                <w:szCs w:val="22"/>
              </w:rPr>
              <w:t xml:space="preserve">safety </w:t>
            </w:r>
            <w:proofErr w:type="gramStart"/>
            <w:r w:rsidRPr="006301B5">
              <w:rPr>
                <w:rFonts w:cs="Arial"/>
                <w:sz w:val="22"/>
                <w:szCs w:val="22"/>
              </w:rPr>
              <w:t xml:space="preserve">goggles  </w:t>
            </w:r>
            <w:r w:rsidRPr="006301B5">
              <w:rPr>
                <w:rFonts w:cs="Arial"/>
                <w:sz w:val="40"/>
                <w:szCs w:val="40"/>
              </w:rPr>
              <w:t>□</w:t>
            </w:r>
            <w:proofErr w:type="gramEnd"/>
            <w:r w:rsidRPr="006301B5">
              <w:rPr>
                <w:rFonts w:cs="Arial"/>
                <w:sz w:val="22"/>
                <w:szCs w:val="22"/>
              </w:rPr>
              <w:t xml:space="preserve"> face </w:t>
            </w:r>
            <w:proofErr w:type="gramStart"/>
            <w:r w:rsidRPr="006301B5">
              <w:rPr>
                <w:rFonts w:cs="Arial"/>
                <w:sz w:val="22"/>
                <w:szCs w:val="22"/>
              </w:rPr>
              <w:t xml:space="preserve">shield </w:t>
            </w:r>
            <w:r w:rsidRPr="006301B5">
              <w:rPr>
                <w:rFonts w:cs="Arial"/>
                <w:sz w:val="40"/>
                <w:szCs w:val="40"/>
              </w:rPr>
              <w:t xml:space="preserve"> □</w:t>
            </w:r>
            <w:proofErr w:type="gramEnd"/>
            <w:r w:rsidRPr="006301B5">
              <w:rPr>
                <w:rFonts w:cs="Arial"/>
                <w:sz w:val="22"/>
                <w:szCs w:val="22"/>
              </w:rPr>
              <w:t xml:space="preserve"> lab coats </w:t>
            </w:r>
            <w:r w:rsidRPr="006301B5">
              <w:rPr>
                <w:rFonts w:cs="Arial"/>
                <w:sz w:val="40"/>
                <w:szCs w:val="40"/>
              </w:rPr>
              <w:t>□</w:t>
            </w:r>
            <w:r w:rsidRPr="006301B5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6301B5">
              <w:rPr>
                <w:rFonts w:cs="Arial"/>
                <w:sz w:val="22"/>
                <w:szCs w:val="22"/>
              </w:rPr>
              <w:t>other:_</w:t>
            </w:r>
            <w:proofErr w:type="gramEnd"/>
            <w:r w:rsidRPr="006301B5">
              <w:rPr>
                <w:rFonts w:cs="Arial"/>
                <w:sz w:val="22"/>
                <w:szCs w:val="22"/>
              </w:rPr>
              <w:t>__________________________</w:t>
            </w:r>
          </w:p>
          <w:p w14:paraId="4CDEC3BA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40"/>
                <w:szCs w:val="40"/>
              </w:rPr>
              <w:t xml:space="preserve">□ </w:t>
            </w:r>
            <w:r w:rsidRPr="006301B5">
              <w:rPr>
                <w:rFonts w:cs="Arial"/>
                <w:sz w:val="22"/>
                <w:szCs w:val="22"/>
              </w:rPr>
              <w:t>appropriate street clothing</w:t>
            </w:r>
          </w:p>
          <w:p w14:paraId="19078253" w14:textId="77777777" w:rsidR="00DF09C4" w:rsidRPr="006301B5" w:rsidRDefault="00DF09C4" w:rsidP="00B74872">
            <w:pPr>
              <w:pStyle w:val="textlinkon"/>
              <w:spacing w:before="0" w:after="0"/>
              <w:rPr>
                <w:rStyle w:val="Strong"/>
                <w:rFonts w:eastAsia="Times" w:cs="Arial"/>
                <w:b w:val="0"/>
                <w:i/>
              </w:rPr>
            </w:pPr>
            <w:r w:rsidRPr="006301B5">
              <w:rPr>
                <w:rStyle w:val="Strong"/>
                <w:rFonts w:eastAsia="Times" w:cs="Arial"/>
                <w:b w:val="0"/>
                <w:i/>
              </w:rPr>
              <w:t xml:space="preserve">Respiratory protection is generally not required for lab research, provided the appropriate engineering controls are employed.  For additional guidance on respiratory protection, consult with </w:t>
            </w:r>
            <w:r w:rsidR="00792D1E">
              <w:rPr>
                <w:rStyle w:val="Strong"/>
                <w:rFonts w:eastAsia="Times" w:cs="Arial"/>
                <w:b w:val="0"/>
                <w:i/>
              </w:rPr>
              <w:t>EHSEM (3-4914).</w:t>
            </w:r>
          </w:p>
          <w:p w14:paraId="501F7621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6203B0DE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42A52F88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561D4A0C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3CAE9FCD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12355577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231C6F7A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14ED6C78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73670691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5273D3BF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408F35F5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5115BD3D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4A09A0B4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6E670788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0198ED10" w14:textId="77777777" w:rsidR="00DF09C4" w:rsidRPr="006301B5" w:rsidRDefault="00DF09C4" w:rsidP="00B74872">
            <w:pPr>
              <w:pStyle w:val="textlinkon"/>
              <w:shd w:val="clear" w:color="auto" w:fill="E6E6E6"/>
              <w:spacing w:before="0" w:after="0"/>
              <w:rPr>
                <w:rFonts w:ascii="Arial" w:hAnsi="Arial" w:cs="Arial"/>
              </w:rPr>
            </w:pPr>
            <w:r w:rsidRPr="006301B5">
              <w:rPr>
                <w:rStyle w:val="textlinkon1"/>
                <w:rFonts w:ascii="Arial" w:hAnsi="Arial" w:cs="Arial"/>
                <w:b/>
                <w:bCs/>
              </w:rPr>
              <w:t>#4c Location of Nearest Emergency Safety Equipment</w:t>
            </w:r>
            <w:r w:rsidRPr="006301B5">
              <w:rPr>
                <w:rStyle w:val="Strong"/>
                <w:rFonts w:eastAsia="Times" w:cs="Arial"/>
              </w:rPr>
              <w:t>:</w:t>
            </w:r>
            <w:r w:rsidRPr="006301B5">
              <w:rPr>
                <w:rFonts w:ascii="Arial" w:hAnsi="Arial" w:cs="Arial"/>
              </w:rPr>
              <w:t xml:space="preserve"> </w:t>
            </w:r>
          </w:p>
          <w:p w14:paraId="62CB2DA4" w14:textId="77777777" w:rsidR="00DF09C4" w:rsidRPr="006301B5" w:rsidRDefault="00DF09C4" w:rsidP="00B74872">
            <w:pPr>
              <w:pStyle w:val="textlinkon"/>
              <w:spacing w:before="0" w:after="0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973"/>
              <w:gridCol w:w="6618"/>
            </w:tblGrid>
            <w:tr w:rsidR="00DF09C4" w:rsidRPr="006301B5" w14:paraId="23A966B0" w14:textId="77777777" w:rsidTr="00B74872">
              <w:trPr>
                <w:jc w:val="center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DDDD"/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27A2DA93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Style w:val="Strong"/>
                      <w:rFonts w:cs="Arial"/>
                      <w:sz w:val="22"/>
                      <w:szCs w:val="22"/>
                    </w:rPr>
                    <w:t>Item:</w:t>
                  </w:r>
                </w:p>
              </w:tc>
              <w:tc>
                <w:tcPr>
                  <w:tcW w:w="3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DDDD"/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2DA81138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Style w:val="Strong"/>
                      <w:rFonts w:cs="Arial"/>
                      <w:sz w:val="22"/>
                      <w:szCs w:val="22"/>
                    </w:rPr>
                    <w:t>Location:</w:t>
                  </w:r>
                </w:p>
              </w:tc>
            </w:tr>
            <w:tr w:rsidR="00DF09C4" w:rsidRPr="006301B5" w14:paraId="2A133F5B" w14:textId="77777777" w:rsidTr="00B74872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34D54382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Style w:val="Strong"/>
                      <w:rFonts w:cs="Arial"/>
                      <w:sz w:val="22"/>
                      <w:szCs w:val="22"/>
                    </w:rPr>
                    <w:t>Eyewash/Safety Shower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748B9655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DF09C4" w:rsidRPr="006301B5" w14:paraId="1902A692" w14:textId="77777777" w:rsidTr="00B74872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3F723EEE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Style w:val="Strong"/>
                      <w:rFonts w:cs="Arial"/>
                      <w:sz w:val="22"/>
                      <w:szCs w:val="22"/>
                    </w:rPr>
                    <w:t xml:space="preserve">First Aid Kit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1CE50522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DF09C4" w:rsidRPr="006301B5" w14:paraId="3D3CA61A" w14:textId="77777777" w:rsidTr="00B74872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15BCF1E1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Style w:val="Strong"/>
                      <w:rFonts w:cs="Arial"/>
                      <w:sz w:val="22"/>
                      <w:szCs w:val="22"/>
                    </w:rPr>
                    <w:t xml:space="preserve">Chemical Spill Kit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0C97F91E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DF09C4" w:rsidRPr="006301B5" w14:paraId="272E2D08" w14:textId="77777777" w:rsidTr="00B74872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5ABD01BE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Style w:val="Strong"/>
                      <w:rFonts w:cs="Arial"/>
                      <w:sz w:val="22"/>
                      <w:szCs w:val="22"/>
                    </w:rPr>
                    <w:t>Fire Extinguisher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1FF8CF1C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DF09C4" w:rsidRPr="006301B5" w14:paraId="373C9DFF" w14:textId="77777777" w:rsidTr="00B74872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318246CD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Style w:val="Strong"/>
                      <w:rFonts w:cs="Arial"/>
                      <w:sz w:val="22"/>
                      <w:szCs w:val="22"/>
                    </w:rPr>
                    <w:t>Telephone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6DE2F778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DF09C4" w:rsidRPr="006301B5" w14:paraId="4FA47A78" w14:textId="77777777" w:rsidTr="00B74872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2B860C97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Style w:val="Strong"/>
                      <w:rFonts w:cs="Arial"/>
                      <w:sz w:val="22"/>
                      <w:szCs w:val="22"/>
                    </w:rPr>
                    <w:t>Fire Alarm Manual Pull Station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509DC53C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14:paraId="73FB281B" w14:textId="77777777" w:rsidR="00DF09C4" w:rsidRPr="006301B5" w:rsidRDefault="00DF09C4" w:rsidP="00B74872">
            <w:pPr>
              <w:pStyle w:val="textlinkon"/>
              <w:spacing w:before="0" w:after="0"/>
              <w:rPr>
                <w:rFonts w:ascii="Arial" w:hAnsi="Arial" w:cs="Arial"/>
              </w:rPr>
            </w:pPr>
            <w:r w:rsidRPr="006301B5">
              <w:rPr>
                <w:rFonts w:ascii="Arial" w:hAnsi="Arial" w:cs="Arial"/>
              </w:rPr>
              <w:t> </w:t>
            </w:r>
          </w:p>
        </w:tc>
      </w:tr>
      <w:tr w:rsidR="00DF09C4" w:rsidRPr="006301B5" w14:paraId="148B2589" w14:textId="77777777" w:rsidTr="00E236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96E2F1E" w14:textId="77777777" w:rsidR="00DF09C4" w:rsidRPr="006301B5" w:rsidRDefault="00DF09C4" w:rsidP="00B74872">
            <w:pPr>
              <w:rPr>
                <w:rFonts w:cs="Arial"/>
                <w:sz w:val="22"/>
                <w:szCs w:val="22"/>
                <w:highlight w:val="yellow"/>
              </w:rPr>
            </w:pPr>
            <w:r w:rsidRPr="006301B5">
              <w:rPr>
                <w:rFonts w:cs="Arial"/>
                <w:sz w:val="22"/>
                <w:szCs w:val="22"/>
              </w:rPr>
              <w:lastRenderedPageBreak/>
              <w:t>#5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3126A77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Style w:val="Strong"/>
                <w:rFonts w:cs="Arial"/>
                <w:sz w:val="22"/>
                <w:szCs w:val="22"/>
              </w:rPr>
              <w:t xml:space="preserve">Step-By-Step Operating Procedure: </w:t>
            </w:r>
            <w:r w:rsidRPr="006301B5">
              <w:rPr>
                <w:rStyle w:val="Emphasis"/>
                <w:rFonts w:cs="Arial"/>
                <w:sz w:val="22"/>
                <w:szCs w:val="22"/>
              </w:rPr>
              <w:t xml:space="preserve">Provide a sequential description of work, including details such as chemical concentrations and when special safety equipment is to be utilized. </w:t>
            </w:r>
            <w:r w:rsidRPr="006301B5">
              <w:rPr>
                <w:rFonts w:cs="Arial"/>
                <w:i/>
                <w:sz w:val="22"/>
                <w:szCs w:val="22"/>
              </w:rPr>
              <w:t xml:space="preserve">Clearly label areas where nanomaterials are used. </w:t>
            </w:r>
          </w:p>
        </w:tc>
      </w:tr>
      <w:tr w:rsidR="00DF09C4" w:rsidRPr="006301B5" w14:paraId="0CD83F83" w14:textId="77777777" w:rsidTr="00E236D4">
        <w:trPr>
          <w:trHeight w:val="75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92BA521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5A6AAAD8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492901BA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45340D91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78F95B13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1127DB38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4111BBCD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605E73BF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228B6325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5867467A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0D078D77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75CACB38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7FE31DFF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4702CD2D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518615D5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20006818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4AA620C8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62447E1B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78A6CFC3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327D52A5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</w:tc>
      </w:tr>
      <w:tr w:rsidR="00DF09C4" w:rsidRPr="006301B5" w14:paraId="1714BE97" w14:textId="77777777" w:rsidTr="00E236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094793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22"/>
                <w:szCs w:val="22"/>
              </w:rPr>
              <w:t>#6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20BBB15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Style w:val="Strong"/>
                <w:rFonts w:cs="Arial"/>
                <w:sz w:val="22"/>
                <w:szCs w:val="22"/>
              </w:rPr>
              <w:t xml:space="preserve">Decontamination: </w:t>
            </w:r>
          </w:p>
        </w:tc>
      </w:tr>
      <w:tr w:rsidR="00DF09C4" w:rsidRPr="006301B5" w14:paraId="5522D47F" w14:textId="77777777" w:rsidTr="00E236D4">
        <w:trPr>
          <w:trHeight w:val="75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1E075E9" w14:textId="77777777" w:rsidR="00DF09C4" w:rsidRPr="006301B5" w:rsidRDefault="00DF09C4" w:rsidP="00DF09C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22"/>
                <w:szCs w:val="22"/>
              </w:rPr>
              <w:t xml:space="preserve">Upon leaving the nanomaterial work area, remove any personal protective equipment worn and wash hands, forearms, face, and neck. </w:t>
            </w:r>
          </w:p>
          <w:p w14:paraId="6B1827F6" w14:textId="77777777" w:rsidR="00DF09C4" w:rsidRPr="006301B5" w:rsidRDefault="00DF09C4" w:rsidP="00A22176">
            <w:pPr>
              <w:keepNext/>
              <w:numPr>
                <w:ilvl w:val="0"/>
                <w:numId w:val="6"/>
              </w:num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22"/>
                <w:szCs w:val="22"/>
              </w:rPr>
              <w:lastRenderedPageBreak/>
              <w:t xml:space="preserve">After each use (or day), wipe down and or HEPA vacuum the immediate work area and equipment to prevent accumulation of nanoparticles. </w:t>
            </w:r>
          </w:p>
          <w:p w14:paraId="18C1EAAD" w14:textId="6F6F36D8" w:rsidR="00DF09C4" w:rsidRDefault="00A22176" w:rsidP="00A22176">
            <w:pPr>
              <w:pStyle w:val="Caption"/>
              <w:rPr>
                <w:rFonts w:cs="Arial"/>
                <w:sz w:val="22"/>
                <w:szCs w:val="22"/>
              </w:rPr>
            </w:pPr>
            <w:r>
              <w:t xml:space="preserve">Decontamination </w:t>
            </w:r>
            <w:fldSimple w:instr=" SEQ Decontamination \* ARABIC ">
              <w:r>
                <w:rPr>
                  <w:noProof/>
                </w:rPr>
                <w:t>1</w:t>
              </w:r>
            </w:fldSimple>
          </w:p>
          <w:p w14:paraId="6254AE4F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65B00721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2D0E758D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1EC05FAB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</w:tc>
      </w:tr>
      <w:tr w:rsidR="00DF09C4" w:rsidRPr="006301B5" w14:paraId="67452EE9" w14:textId="77777777" w:rsidTr="00E236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43F00E0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22"/>
                <w:szCs w:val="22"/>
              </w:rPr>
              <w:lastRenderedPageBreak/>
              <w:t>#7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0116B10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Style w:val="Strong"/>
                <w:rFonts w:cs="Arial"/>
                <w:sz w:val="22"/>
                <w:szCs w:val="22"/>
              </w:rPr>
              <w:t xml:space="preserve">Spill and Accident Procedures: </w:t>
            </w:r>
          </w:p>
        </w:tc>
      </w:tr>
      <w:tr w:rsidR="00DF09C4" w:rsidRPr="006301B5" w14:paraId="7A48D027" w14:textId="77777777" w:rsidTr="00E236D4">
        <w:trPr>
          <w:trHeight w:val="75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4258246" w14:textId="77777777" w:rsidR="00DF09C4" w:rsidRPr="006301B5" w:rsidRDefault="00DF09C4" w:rsidP="00B74872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01B5">
              <w:rPr>
                <w:rFonts w:ascii="Arial" w:hAnsi="Arial" w:cs="Arial"/>
                <w:sz w:val="22"/>
                <w:szCs w:val="22"/>
                <w:lang w:val="en"/>
              </w:rPr>
              <w:t xml:space="preserve">Health Threatening Emergencies (ex. Fire Explosion, Serious Injury, or </w:t>
            </w:r>
            <w:proofErr w:type="gramStart"/>
            <w:r w:rsidRPr="006301B5">
              <w:rPr>
                <w:rFonts w:ascii="Arial" w:hAnsi="Arial" w:cs="Arial"/>
                <w:sz w:val="22"/>
                <w:szCs w:val="22"/>
                <w:lang w:val="en"/>
              </w:rPr>
              <w:t>other</w:t>
            </w:r>
            <w:proofErr w:type="gramEnd"/>
            <w:r w:rsidRPr="006301B5">
              <w:rPr>
                <w:rFonts w:ascii="Arial" w:hAnsi="Arial" w:cs="Arial"/>
                <w:sz w:val="22"/>
                <w:szCs w:val="22"/>
                <w:lang w:val="en"/>
              </w:rPr>
              <w:t xml:space="preserve"> Immediate Danger)</w:t>
            </w:r>
          </w:p>
          <w:p w14:paraId="0E03AB46" w14:textId="77777777" w:rsidR="00DF09C4" w:rsidRPr="006301B5" w:rsidRDefault="00DF09C4" w:rsidP="00DF09C4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/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bCs/>
                <w:sz w:val="22"/>
                <w:szCs w:val="22"/>
              </w:rPr>
              <w:t xml:space="preserve">CALL </w:t>
            </w:r>
            <w:r w:rsidR="005F2659">
              <w:rPr>
                <w:rFonts w:eastAsia="Times New Roman" w:cs="Arial"/>
                <w:bCs/>
                <w:sz w:val="22"/>
                <w:szCs w:val="22"/>
              </w:rPr>
              <w:t>911 from a campus phone or (313)593-5333 from a cell phone to contact Public Safety.</w:t>
            </w:r>
          </w:p>
          <w:p w14:paraId="3DCE48DD" w14:textId="77777777" w:rsidR="00DF09C4" w:rsidRPr="006301B5" w:rsidRDefault="00DF09C4" w:rsidP="00DF09C4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/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bCs/>
                <w:sz w:val="22"/>
                <w:szCs w:val="22"/>
              </w:rPr>
              <w:t>Alert people in the vicinity, activate local alarm systems.</w:t>
            </w:r>
            <w:r w:rsidRPr="006301B5">
              <w:rPr>
                <w:rFonts w:eastAsia="Times New Roman" w:cs="Arial"/>
                <w:sz w:val="22"/>
                <w:szCs w:val="22"/>
              </w:rPr>
              <w:t xml:space="preserve"> </w:t>
            </w:r>
          </w:p>
          <w:p w14:paraId="2DCE151C" w14:textId="77777777" w:rsidR="00DF09C4" w:rsidRPr="006301B5" w:rsidRDefault="00DF09C4" w:rsidP="00DF09C4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/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bCs/>
                <w:sz w:val="22"/>
                <w:szCs w:val="22"/>
              </w:rPr>
              <w:t>Evacuate the area.</w:t>
            </w:r>
            <w:r w:rsidRPr="006301B5">
              <w:rPr>
                <w:rFonts w:eastAsia="Times New Roman" w:cs="Arial"/>
                <w:sz w:val="22"/>
                <w:szCs w:val="22"/>
              </w:rPr>
              <w:t xml:space="preserve"> </w:t>
            </w:r>
          </w:p>
          <w:p w14:paraId="560CB04F" w14:textId="77777777" w:rsidR="00DF09C4" w:rsidRPr="006301B5" w:rsidRDefault="00DF09C4" w:rsidP="00DF09C4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/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bCs/>
                <w:sz w:val="22"/>
                <w:szCs w:val="22"/>
              </w:rPr>
              <w:t>REMAIN NEARBY TO ADVISE EMERGENCY RESPONDERS.</w:t>
            </w:r>
            <w:r w:rsidRPr="006301B5">
              <w:rPr>
                <w:rFonts w:eastAsia="Times New Roman" w:cs="Arial"/>
                <w:sz w:val="22"/>
                <w:szCs w:val="22"/>
              </w:rPr>
              <w:t xml:space="preserve"> </w:t>
            </w:r>
          </w:p>
          <w:p w14:paraId="3FD49812" w14:textId="77777777" w:rsidR="00DF09C4" w:rsidRPr="006301B5" w:rsidRDefault="00DF09C4" w:rsidP="00DF09C4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/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bCs/>
                <w:sz w:val="22"/>
                <w:szCs w:val="22"/>
              </w:rPr>
              <w:t>Once personal safety is established, call EH</w:t>
            </w:r>
            <w:r w:rsidR="005F2659">
              <w:rPr>
                <w:rFonts w:eastAsia="Times New Roman" w:cs="Arial"/>
                <w:bCs/>
                <w:sz w:val="22"/>
                <w:szCs w:val="22"/>
              </w:rPr>
              <w:t>SEM (3-4914)</w:t>
            </w:r>
            <w:r w:rsidRPr="006301B5">
              <w:rPr>
                <w:rFonts w:eastAsia="Times New Roman" w:cs="Arial"/>
                <w:bCs/>
                <w:sz w:val="22"/>
                <w:szCs w:val="22"/>
              </w:rPr>
              <w:t xml:space="preserve"> and proceed with local notifications, below.</w:t>
            </w:r>
            <w:r w:rsidRPr="006301B5">
              <w:rPr>
                <w:rFonts w:eastAsia="Times New Roman" w:cs="Arial"/>
                <w:sz w:val="22"/>
                <w:szCs w:val="22"/>
              </w:rPr>
              <w:t xml:space="preserve"> </w:t>
            </w:r>
          </w:p>
          <w:p w14:paraId="59DACE6B" w14:textId="77777777" w:rsidR="00DF09C4" w:rsidRPr="006301B5" w:rsidRDefault="00DF09C4" w:rsidP="00B74872">
            <w:pPr>
              <w:rPr>
                <w:rFonts w:eastAsia="Times New Roman" w:cs="Arial"/>
                <w:sz w:val="22"/>
                <w:szCs w:val="22"/>
              </w:rPr>
            </w:pPr>
          </w:p>
          <w:p w14:paraId="3A2DBD95" w14:textId="77777777" w:rsidR="00DF09C4" w:rsidRPr="006301B5" w:rsidRDefault="00DF09C4" w:rsidP="00B74872">
            <w:pPr>
              <w:ind w:left="720" w:hanging="360"/>
              <w:rPr>
                <w:rFonts w:eastAsia="Times New Roman" w:cs="Arial"/>
                <w:b/>
                <w:sz w:val="22"/>
                <w:szCs w:val="22"/>
                <w:u w:val="single"/>
              </w:rPr>
            </w:pPr>
            <w:r w:rsidRPr="006301B5">
              <w:rPr>
                <w:rFonts w:eastAsia="Times New Roman" w:cs="Arial"/>
                <w:b/>
                <w:bCs/>
                <w:sz w:val="22"/>
                <w:szCs w:val="22"/>
                <w:u w:val="single"/>
              </w:rPr>
              <w:t>If Personnel Exposed:</w:t>
            </w:r>
            <w:r w:rsidRPr="006301B5">
              <w:rPr>
                <w:rFonts w:eastAsia="Times New Roman"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07CEC763" w14:textId="77777777" w:rsidR="00DF09C4" w:rsidRPr="006301B5" w:rsidRDefault="00DF09C4" w:rsidP="00DF09C4">
            <w:pPr>
              <w:numPr>
                <w:ilvl w:val="0"/>
                <w:numId w:val="3"/>
              </w:numPr>
              <w:tabs>
                <w:tab w:val="clear" w:pos="1080"/>
                <w:tab w:val="num" w:pos="720"/>
              </w:tabs>
              <w:ind w:left="720"/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sz w:val="22"/>
                <w:szCs w:val="22"/>
              </w:rPr>
              <w:t xml:space="preserve">Remove exposed/contaminated individual(s) from area, unless unsafe to do so because of (a) medical condition of victim(s), or (b) potential hazard to rescuer(s). </w:t>
            </w:r>
          </w:p>
          <w:p w14:paraId="22C3D4AB" w14:textId="77777777" w:rsidR="00DF09C4" w:rsidRPr="006301B5" w:rsidRDefault="00DF09C4" w:rsidP="00DF09C4">
            <w:pPr>
              <w:numPr>
                <w:ilvl w:val="0"/>
                <w:numId w:val="3"/>
              </w:numPr>
              <w:tabs>
                <w:tab w:val="clear" w:pos="1080"/>
                <w:tab w:val="num" w:pos="720"/>
              </w:tabs>
              <w:ind w:left="720"/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sz w:val="22"/>
                <w:szCs w:val="22"/>
              </w:rPr>
              <w:t xml:space="preserve">If immediate medical attention is required, </w:t>
            </w:r>
            <w:r w:rsidR="00A20A22">
              <w:rPr>
                <w:rFonts w:eastAsia="Times New Roman" w:cs="Arial"/>
                <w:sz w:val="22"/>
                <w:szCs w:val="22"/>
              </w:rPr>
              <w:t>notify Public Safety at 911 (campus phone) or 313-593-5333 (cell phone).</w:t>
            </w:r>
          </w:p>
          <w:p w14:paraId="4DC26456" w14:textId="77777777" w:rsidR="00DF09C4" w:rsidRPr="006301B5" w:rsidRDefault="00DF09C4" w:rsidP="00DF09C4">
            <w:pPr>
              <w:numPr>
                <w:ilvl w:val="0"/>
                <w:numId w:val="3"/>
              </w:numPr>
              <w:tabs>
                <w:tab w:val="clear" w:pos="1080"/>
                <w:tab w:val="num" w:pos="720"/>
              </w:tabs>
              <w:ind w:left="720"/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sz w:val="22"/>
                <w:szCs w:val="22"/>
              </w:rPr>
              <w:t xml:space="preserve">Administer First Aid as appropriate. </w:t>
            </w:r>
          </w:p>
          <w:p w14:paraId="35900445" w14:textId="77777777" w:rsidR="00DF09C4" w:rsidRPr="006301B5" w:rsidRDefault="00DF09C4" w:rsidP="00DF09C4">
            <w:pPr>
              <w:numPr>
                <w:ilvl w:val="0"/>
                <w:numId w:val="3"/>
              </w:numPr>
              <w:tabs>
                <w:tab w:val="clear" w:pos="1080"/>
                <w:tab w:val="num" w:pos="720"/>
              </w:tabs>
              <w:ind w:left="720"/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sz w:val="22"/>
                <w:szCs w:val="22"/>
              </w:rPr>
              <w:t xml:space="preserve">Flush contamination from eyes/skin using the nearest emergency eyewash /shower for a minimum of 15 minutes. Remove any contaminated clothing. </w:t>
            </w:r>
          </w:p>
          <w:p w14:paraId="71009A6A" w14:textId="77777777" w:rsidR="00DF09C4" w:rsidRPr="006301B5" w:rsidRDefault="00DF09C4" w:rsidP="00DF09C4">
            <w:pPr>
              <w:numPr>
                <w:ilvl w:val="0"/>
                <w:numId w:val="3"/>
              </w:numPr>
              <w:tabs>
                <w:tab w:val="clear" w:pos="1080"/>
                <w:tab w:val="num" w:pos="720"/>
              </w:tabs>
              <w:ind w:left="720"/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bCs/>
                <w:sz w:val="22"/>
                <w:szCs w:val="22"/>
              </w:rPr>
              <w:t>Take copy of MSDS(s) of chemical(s) to hospital with victim.</w:t>
            </w:r>
            <w:r w:rsidRPr="006301B5">
              <w:rPr>
                <w:rFonts w:eastAsia="Times New Roman" w:cs="Arial"/>
                <w:sz w:val="22"/>
                <w:szCs w:val="22"/>
              </w:rPr>
              <w:t xml:space="preserve"> </w:t>
            </w:r>
          </w:p>
          <w:p w14:paraId="3F30BC0F" w14:textId="77777777" w:rsidR="00DF09C4" w:rsidRPr="006301B5" w:rsidRDefault="00A20A22" w:rsidP="00DF09C4">
            <w:pPr>
              <w:numPr>
                <w:ilvl w:val="0"/>
                <w:numId w:val="3"/>
              </w:numPr>
              <w:tabs>
                <w:tab w:val="clear" w:pos="1080"/>
                <w:tab w:val="num" w:pos="720"/>
              </w:tabs>
              <w:ind w:left="72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Contact EHSEM at 3-4914 for follow-up.</w:t>
            </w:r>
          </w:p>
          <w:p w14:paraId="4BAB667D" w14:textId="77777777" w:rsidR="00DF09C4" w:rsidRPr="006301B5" w:rsidRDefault="00DF09C4" w:rsidP="00B74872">
            <w:pPr>
              <w:rPr>
                <w:rFonts w:eastAsia="Times New Roman" w:cs="Arial"/>
                <w:sz w:val="22"/>
                <w:szCs w:val="22"/>
              </w:rPr>
            </w:pPr>
          </w:p>
          <w:p w14:paraId="0987977D" w14:textId="77777777" w:rsidR="00DF09C4" w:rsidRPr="006301B5" w:rsidRDefault="00DF09C4" w:rsidP="00B74872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301B5">
              <w:rPr>
                <w:rFonts w:ascii="Arial" w:hAnsi="Arial" w:cs="Arial"/>
                <w:sz w:val="22"/>
                <w:szCs w:val="22"/>
                <w:lang w:val="en"/>
              </w:rPr>
              <w:t>Non-Health Threatening Emergencies (ex. spills requiring cleanup assistance)</w:t>
            </w:r>
          </w:p>
          <w:p w14:paraId="31CB543A" w14:textId="77777777" w:rsidR="00DF09C4" w:rsidRPr="006301B5" w:rsidRDefault="00DF09C4" w:rsidP="00B74872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 w:rsidRPr="006301B5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In the event of a spill or release, which may or has impacted the environment (storm drain, soil, air outside the building), or spill or release that cannot be cleaned up by local personnel:</w:t>
            </w:r>
          </w:p>
          <w:p w14:paraId="606B094A" w14:textId="77777777" w:rsidR="00DF09C4" w:rsidRPr="006301B5" w:rsidRDefault="00DF09C4" w:rsidP="00DF09C4">
            <w:pPr>
              <w:numPr>
                <w:ilvl w:val="0"/>
                <w:numId w:val="4"/>
              </w:numPr>
              <w:tabs>
                <w:tab w:val="clear" w:pos="936"/>
                <w:tab w:val="num" w:pos="720"/>
              </w:tabs>
              <w:ind w:left="720"/>
              <w:rPr>
                <w:rFonts w:cs="Arial"/>
                <w:sz w:val="22"/>
                <w:szCs w:val="22"/>
                <w:lang w:val="en"/>
              </w:rPr>
            </w:pPr>
            <w:r w:rsidRPr="006301B5">
              <w:rPr>
                <w:rFonts w:cs="Arial"/>
                <w:sz w:val="22"/>
                <w:szCs w:val="22"/>
                <w:lang w:val="en"/>
              </w:rPr>
              <w:t>Notify</w:t>
            </w:r>
            <w:r w:rsidR="00A20A22">
              <w:rPr>
                <w:rFonts w:cs="Arial"/>
                <w:sz w:val="22"/>
                <w:szCs w:val="22"/>
                <w:lang w:val="en"/>
              </w:rPr>
              <w:t xml:space="preserve"> Public Safety/EHSEM at 911 (campus phone) or 313-593-5333 (cell phone).</w:t>
            </w:r>
            <w:r w:rsidRPr="006301B5">
              <w:rPr>
                <w:rFonts w:cs="Arial"/>
                <w:sz w:val="22"/>
                <w:szCs w:val="22"/>
              </w:rPr>
              <w:t xml:space="preserve"> </w:t>
            </w:r>
          </w:p>
          <w:p w14:paraId="05503C05" w14:textId="77777777" w:rsidR="00DF09C4" w:rsidRPr="006301B5" w:rsidRDefault="00DF09C4" w:rsidP="00DF09C4">
            <w:pPr>
              <w:numPr>
                <w:ilvl w:val="0"/>
                <w:numId w:val="4"/>
              </w:numPr>
              <w:tabs>
                <w:tab w:val="clear" w:pos="936"/>
                <w:tab w:val="num" w:pos="720"/>
              </w:tabs>
              <w:ind w:left="720"/>
              <w:rPr>
                <w:rStyle w:val="Strong"/>
                <w:rFonts w:cs="Arial"/>
                <w:b w:val="0"/>
                <w:bCs w:val="0"/>
                <w:sz w:val="22"/>
                <w:szCs w:val="22"/>
                <w:lang w:val="en"/>
              </w:rPr>
            </w:pPr>
            <w:r w:rsidRPr="006301B5">
              <w:rPr>
                <w:rStyle w:val="Strong"/>
                <w:rFonts w:cs="Arial"/>
                <w:b w:val="0"/>
                <w:sz w:val="22"/>
                <w:szCs w:val="22"/>
              </w:rPr>
              <w:t xml:space="preserve">Provide </w:t>
            </w:r>
            <w:r w:rsidRPr="006301B5">
              <w:rPr>
                <w:rStyle w:val="Strong"/>
                <w:rFonts w:cs="Arial"/>
                <w:b w:val="0"/>
                <w:iCs/>
                <w:sz w:val="22"/>
                <w:szCs w:val="22"/>
              </w:rPr>
              <w:t xml:space="preserve">local notifications to your </w:t>
            </w:r>
            <w:r w:rsidR="00A20A22">
              <w:rPr>
                <w:rStyle w:val="Strong"/>
                <w:rFonts w:cs="Arial"/>
                <w:b w:val="0"/>
                <w:iCs/>
                <w:sz w:val="22"/>
                <w:szCs w:val="22"/>
              </w:rPr>
              <w:t>PI/</w:t>
            </w:r>
            <w:r w:rsidRPr="006301B5">
              <w:rPr>
                <w:rStyle w:val="Strong"/>
                <w:rFonts w:cs="Arial"/>
                <w:b w:val="0"/>
                <w:iCs/>
                <w:sz w:val="22"/>
                <w:szCs w:val="22"/>
              </w:rPr>
              <w:t>supervisor.</w:t>
            </w:r>
          </w:p>
          <w:p w14:paraId="721B4103" w14:textId="77777777" w:rsidR="00DF09C4" w:rsidRPr="006301B5" w:rsidRDefault="00DF09C4" w:rsidP="00B74872">
            <w:pPr>
              <w:rPr>
                <w:rFonts w:cs="Arial"/>
                <w:sz w:val="22"/>
                <w:szCs w:val="22"/>
                <w:lang w:val="en"/>
              </w:rPr>
            </w:pPr>
          </w:p>
          <w:p w14:paraId="1A9A0EF2" w14:textId="77777777" w:rsidR="00DF09C4" w:rsidRPr="006301B5" w:rsidRDefault="00DF09C4" w:rsidP="00B74872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6301B5">
              <w:rPr>
                <w:rFonts w:eastAsia="Times New Roman" w:cs="Arial"/>
                <w:b/>
                <w:bCs/>
                <w:sz w:val="22"/>
                <w:szCs w:val="22"/>
              </w:rPr>
              <w:t>Small Spills/Local Cleanup:</w:t>
            </w:r>
          </w:p>
          <w:p w14:paraId="233C2153" w14:textId="77777777" w:rsidR="00DF09C4" w:rsidRPr="006301B5" w:rsidRDefault="00DF09C4" w:rsidP="00B74872">
            <w:pPr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bCs/>
                <w:sz w:val="22"/>
                <w:szCs w:val="22"/>
              </w:rPr>
              <w:t>In the event of a minor spill or release that can be cleaned up by local personnel us</w:t>
            </w:r>
            <w:r>
              <w:rPr>
                <w:rFonts w:eastAsia="Times New Roman" w:cs="Arial"/>
                <w:bCs/>
                <w:sz w:val="22"/>
                <w:szCs w:val="22"/>
              </w:rPr>
              <w:t>ing readily available equipment</w:t>
            </w:r>
            <w:r w:rsidRPr="006301B5">
              <w:rPr>
                <w:rFonts w:eastAsia="Times New Roman" w:cs="Arial"/>
                <w:bCs/>
                <w:sz w:val="22"/>
                <w:szCs w:val="22"/>
              </w:rPr>
              <w:t>:</w:t>
            </w:r>
            <w:r w:rsidRPr="006301B5">
              <w:rPr>
                <w:rFonts w:eastAsia="Times New Roman" w:cs="Arial"/>
                <w:sz w:val="22"/>
                <w:szCs w:val="22"/>
              </w:rPr>
              <w:t xml:space="preserve"> </w:t>
            </w:r>
          </w:p>
          <w:p w14:paraId="54D72499" w14:textId="77777777" w:rsidR="00DF09C4" w:rsidRPr="006301B5" w:rsidRDefault="00DF09C4" w:rsidP="00DF09C4">
            <w:pPr>
              <w:numPr>
                <w:ilvl w:val="0"/>
                <w:numId w:val="5"/>
              </w:numPr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sz w:val="22"/>
                <w:szCs w:val="22"/>
              </w:rPr>
              <w:t xml:space="preserve">Notify personnel in the area and restrict access. Eliminate all sources of ignition. </w:t>
            </w:r>
          </w:p>
          <w:p w14:paraId="5CA3EB4E" w14:textId="77777777" w:rsidR="00DF09C4" w:rsidRPr="006301B5" w:rsidRDefault="00DF09C4" w:rsidP="00DF09C4">
            <w:pPr>
              <w:numPr>
                <w:ilvl w:val="0"/>
                <w:numId w:val="5"/>
              </w:numPr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sz w:val="22"/>
                <w:szCs w:val="22"/>
              </w:rPr>
              <w:t xml:space="preserve">Review the MSDS for the spilled </w:t>
            </w:r>
            <w:proofErr w:type="gramStart"/>
            <w:r w:rsidRPr="006301B5">
              <w:rPr>
                <w:rFonts w:eastAsia="Times New Roman" w:cs="Arial"/>
                <w:sz w:val="22"/>
                <w:szCs w:val="22"/>
              </w:rPr>
              <w:t>material, or</w:t>
            </w:r>
            <w:proofErr w:type="gramEnd"/>
            <w:r w:rsidRPr="006301B5">
              <w:rPr>
                <w:rFonts w:eastAsia="Times New Roman" w:cs="Arial"/>
                <w:sz w:val="22"/>
                <w:szCs w:val="22"/>
              </w:rPr>
              <w:t xml:space="preserve"> use your knowledge of the hazards of the material to determine the appropriate level of protection. </w:t>
            </w:r>
          </w:p>
          <w:p w14:paraId="1786F47E" w14:textId="77777777" w:rsidR="00DF09C4" w:rsidRPr="006301B5" w:rsidRDefault="00DF09C4" w:rsidP="00DF09C4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left" w:pos="8640"/>
              </w:tabs>
              <w:jc w:val="both"/>
              <w:rPr>
                <w:rFonts w:cs="Arial"/>
              </w:rPr>
            </w:pPr>
            <w:r w:rsidRPr="006301B5">
              <w:rPr>
                <w:rFonts w:cs="Arial"/>
              </w:rPr>
              <w:t xml:space="preserve">Wearing appropriate Personal Protective Equipment, clean up spill involving nanomaterials using wet methods and/or HEPA vacuum. </w:t>
            </w:r>
            <w:r w:rsidRPr="006301B5">
              <w:rPr>
                <w:rFonts w:cs="Arial"/>
                <w:b/>
              </w:rPr>
              <w:t>DO NOT SWEEP SPILLED OR DRIED NANOMATERIALS.</w:t>
            </w:r>
            <w:r w:rsidRPr="006301B5">
              <w:rPr>
                <w:rFonts w:cs="Arial"/>
              </w:rPr>
              <w:t xml:space="preserve"> Collect spill cleanup materials in a tightly closed container. Manage spill cleanup debris as Hazardous Waste.</w:t>
            </w:r>
          </w:p>
          <w:p w14:paraId="2F5E417E" w14:textId="77777777" w:rsidR="00DF09C4" w:rsidRPr="006301B5" w:rsidRDefault="00DF09C4" w:rsidP="00DF09C4">
            <w:pPr>
              <w:numPr>
                <w:ilvl w:val="0"/>
                <w:numId w:val="5"/>
              </w:numPr>
              <w:rPr>
                <w:rFonts w:eastAsia="Times New Roman" w:cs="Arial"/>
                <w:sz w:val="22"/>
                <w:szCs w:val="22"/>
              </w:rPr>
            </w:pPr>
            <w:r w:rsidRPr="006301B5">
              <w:rPr>
                <w:rFonts w:eastAsia="Times New Roman" w:cs="Arial"/>
                <w:sz w:val="22"/>
                <w:szCs w:val="22"/>
              </w:rPr>
              <w:t xml:space="preserve">If greater than 30 ml, or if it will take longer than 15 minutes for you to </w:t>
            </w:r>
            <w:r w:rsidR="00A20A22">
              <w:rPr>
                <w:rFonts w:eastAsia="Times New Roman" w:cs="Arial"/>
                <w:sz w:val="22"/>
                <w:szCs w:val="22"/>
              </w:rPr>
              <w:t>clean-up, immediately call EHSEM at 313-593-5333 and report the spill, and notify your PI/supervisor.</w:t>
            </w:r>
          </w:p>
          <w:p w14:paraId="4E034FB2" w14:textId="77777777" w:rsidR="00DF09C4" w:rsidRPr="006301B5" w:rsidRDefault="00A20A22" w:rsidP="00DF09C4">
            <w:pPr>
              <w:numPr>
                <w:ilvl w:val="0"/>
                <w:numId w:val="5"/>
              </w:numPr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</w:rPr>
              <w:t>Notify EHSEM of the need for a Hazards Waste pick-up.</w:t>
            </w:r>
          </w:p>
          <w:p w14:paraId="70154018" w14:textId="77777777" w:rsidR="00DF09C4" w:rsidRPr="006301B5" w:rsidRDefault="00DF09C4" w:rsidP="00B74872">
            <w:pPr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DF09C4" w:rsidRPr="006301B5" w14:paraId="5844E423" w14:textId="77777777" w:rsidTr="00E236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66656B0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22"/>
                <w:szCs w:val="22"/>
              </w:rPr>
              <w:lastRenderedPageBreak/>
              <w:t>#8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F1874C8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Style w:val="Strong"/>
                <w:rFonts w:cs="Arial"/>
                <w:sz w:val="22"/>
                <w:szCs w:val="22"/>
              </w:rPr>
              <w:t xml:space="preserve">Waste Disposal:  </w:t>
            </w:r>
          </w:p>
        </w:tc>
      </w:tr>
      <w:tr w:rsidR="00DF09C4" w:rsidRPr="006301B5" w14:paraId="4BF564CE" w14:textId="77777777" w:rsidTr="00E236D4">
        <w:trPr>
          <w:trHeight w:val="75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5F0F77E" w14:textId="77777777" w:rsidR="00DF09C4" w:rsidRPr="006301B5" w:rsidRDefault="00DF09C4" w:rsidP="00DF09C4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left" w:pos="8640"/>
              </w:tabs>
              <w:jc w:val="both"/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22"/>
                <w:szCs w:val="22"/>
              </w:rPr>
              <w:t xml:space="preserve">Manage nanoparticle wastes, including contaminated lab debris, as a part of your normal laboratory Hazardous Waste stream. </w:t>
            </w:r>
          </w:p>
          <w:p w14:paraId="68538260" w14:textId="77777777" w:rsidR="00DF09C4" w:rsidRPr="00B873D6" w:rsidRDefault="00DF09C4" w:rsidP="00DF09C4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left" w:pos="8640"/>
              </w:tabs>
              <w:jc w:val="both"/>
              <w:rPr>
                <w:rFonts w:cs="Arial"/>
                <w:sz w:val="22"/>
                <w:szCs w:val="22"/>
              </w:rPr>
            </w:pPr>
            <w:r w:rsidRPr="006301B5">
              <w:t>Collect and store waste materials in a tightly closed container. Include information describing the base nanoparticle materials on the waste tag.</w:t>
            </w:r>
          </w:p>
          <w:p w14:paraId="66BD8267" w14:textId="77777777" w:rsidR="00DF09C4" w:rsidRDefault="00DF09C4" w:rsidP="00B74872">
            <w:pPr>
              <w:pStyle w:val="Header"/>
              <w:tabs>
                <w:tab w:val="clear" w:pos="4320"/>
                <w:tab w:val="left" w:pos="8640"/>
              </w:tabs>
              <w:jc w:val="both"/>
            </w:pPr>
          </w:p>
          <w:p w14:paraId="0F4087FB" w14:textId="77777777" w:rsidR="00DF09C4" w:rsidRDefault="00DF09C4" w:rsidP="00B74872">
            <w:pPr>
              <w:pStyle w:val="Header"/>
              <w:tabs>
                <w:tab w:val="clear" w:pos="4320"/>
                <w:tab w:val="left" w:pos="8640"/>
              </w:tabs>
              <w:jc w:val="both"/>
            </w:pPr>
          </w:p>
          <w:p w14:paraId="39AD6480" w14:textId="77777777" w:rsidR="00DF09C4" w:rsidRPr="00EB25D0" w:rsidRDefault="00DF09C4" w:rsidP="00B74872">
            <w:pPr>
              <w:pStyle w:val="Header"/>
              <w:tabs>
                <w:tab w:val="clear" w:pos="4320"/>
                <w:tab w:val="left" w:pos="864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09C4" w:rsidRPr="006301B5" w14:paraId="26806837" w14:textId="77777777" w:rsidTr="00E236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02918AA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22"/>
                <w:szCs w:val="22"/>
              </w:rPr>
              <w:t>#9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A405D3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Style w:val="Strong"/>
                <w:rFonts w:cs="Arial"/>
                <w:sz w:val="22"/>
                <w:szCs w:val="22"/>
              </w:rPr>
              <w:t>Training Requirements:</w:t>
            </w:r>
            <w:r w:rsidRPr="006301B5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F09C4" w:rsidRPr="006301B5" w14:paraId="7A92B024" w14:textId="77777777" w:rsidTr="00E236D4">
        <w:trPr>
          <w:trHeight w:val="75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72AC36C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b/>
                <w:sz w:val="22"/>
                <w:szCs w:val="22"/>
              </w:rPr>
              <w:t>General Training</w:t>
            </w:r>
            <w:r w:rsidRPr="006301B5">
              <w:rPr>
                <w:rFonts w:cs="Arial"/>
                <w:sz w:val="22"/>
                <w:szCs w:val="22"/>
              </w:rPr>
              <w:t xml:space="preserve"> </w:t>
            </w:r>
            <w:r w:rsidRPr="006301B5">
              <w:rPr>
                <w:rStyle w:val="Strong"/>
                <w:rFonts w:cs="Arial"/>
                <w:b w:val="0"/>
                <w:i/>
                <w:sz w:val="22"/>
                <w:szCs w:val="22"/>
              </w:rPr>
              <w:t>(check all that apply):</w:t>
            </w:r>
          </w:p>
          <w:p w14:paraId="2E97DDFA" w14:textId="77777777" w:rsidR="00DF09C4" w:rsidRPr="006301B5" w:rsidRDefault="00DF09C4" w:rsidP="00B74872">
            <w:pPr>
              <w:ind w:firstLine="547"/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36"/>
                <w:szCs w:val="36"/>
              </w:rPr>
              <w:t>□</w:t>
            </w:r>
            <w:r w:rsidRPr="006301B5">
              <w:rPr>
                <w:rFonts w:cs="Arial"/>
                <w:sz w:val="22"/>
                <w:szCs w:val="22"/>
              </w:rPr>
              <w:t xml:space="preserve">General </w:t>
            </w:r>
            <w:r w:rsidR="00A20A22">
              <w:rPr>
                <w:rFonts w:cs="Arial"/>
                <w:sz w:val="22"/>
                <w:szCs w:val="22"/>
              </w:rPr>
              <w:t>Laboratory Safety &amp; Emergency Preparedness (available through EHSEM)</w:t>
            </w:r>
          </w:p>
          <w:p w14:paraId="132B8E33" w14:textId="77777777" w:rsidR="00DF09C4" w:rsidRPr="006301B5" w:rsidRDefault="00DF09C4" w:rsidP="00B74872">
            <w:pPr>
              <w:ind w:firstLine="547"/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36"/>
                <w:szCs w:val="36"/>
              </w:rPr>
              <w:t>□</w:t>
            </w:r>
            <w:r w:rsidR="00A20A22">
              <w:rPr>
                <w:rFonts w:cs="Arial"/>
                <w:sz w:val="22"/>
                <w:szCs w:val="22"/>
              </w:rPr>
              <w:t>Laboratory Specific Safety Procedures (available through your PI/supervisor)</w:t>
            </w:r>
          </w:p>
          <w:p w14:paraId="08FAEDDB" w14:textId="77777777" w:rsidR="00DF09C4" w:rsidRPr="006301B5" w:rsidRDefault="00DF09C4" w:rsidP="00B74872">
            <w:pPr>
              <w:ind w:firstLine="547"/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36"/>
                <w:szCs w:val="36"/>
              </w:rPr>
              <w:t>□</w:t>
            </w:r>
            <w:proofErr w:type="gramStart"/>
            <w:r w:rsidRPr="006301B5">
              <w:rPr>
                <w:rFonts w:cs="Arial"/>
                <w:sz w:val="22"/>
                <w:szCs w:val="22"/>
              </w:rPr>
              <w:t>Other:_</w:t>
            </w:r>
            <w:proofErr w:type="gramEnd"/>
            <w:r w:rsidRPr="006301B5">
              <w:rPr>
                <w:rFonts w:cs="Arial"/>
                <w:sz w:val="22"/>
                <w:szCs w:val="22"/>
              </w:rPr>
              <w:t>_______________________</w:t>
            </w:r>
          </w:p>
          <w:p w14:paraId="1D83AE4C" w14:textId="77777777" w:rsidR="00DF09C4" w:rsidRPr="006301B5" w:rsidRDefault="00DF09C4" w:rsidP="00B74872">
            <w:pPr>
              <w:ind w:firstLine="547"/>
              <w:rPr>
                <w:rFonts w:cs="Arial"/>
                <w:sz w:val="22"/>
                <w:szCs w:val="22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80" w:firstRow="0" w:lastRow="0" w:firstColumn="1" w:lastColumn="0" w:noHBand="0" w:noVBand="0"/>
            </w:tblPr>
            <w:tblGrid>
              <w:gridCol w:w="3294"/>
              <w:gridCol w:w="6297"/>
            </w:tblGrid>
            <w:tr w:rsidR="00DF09C4" w:rsidRPr="006301B5" w14:paraId="365155C7" w14:textId="77777777" w:rsidTr="00E4752E">
              <w:trPr>
                <w:jc w:val="center"/>
              </w:trPr>
              <w:tc>
                <w:tcPr>
                  <w:tcW w:w="1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5FC254E0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Style w:val="Strong"/>
                      <w:rFonts w:cs="Arial"/>
                      <w:sz w:val="22"/>
                      <w:szCs w:val="22"/>
                    </w:rPr>
                    <w:t>Location Where Records Maintained:</w:t>
                  </w:r>
                </w:p>
              </w:tc>
              <w:tc>
                <w:tcPr>
                  <w:tcW w:w="3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3D3F0937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14:paraId="6954821E" w14:textId="77777777" w:rsidR="00DF09C4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6A109608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b/>
                <w:sz w:val="22"/>
                <w:szCs w:val="22"/>
              </w:rPr>
              <w:t>Laboratory-specific training</w:t>
            </w:r>
            <w:r w:rsidRPr="006301B5">
              <w:rPr>
                <w:rFonts w:cs="Arial"/>
                <w:sz w:val="22"/>
                <w:szCs w:val="22"/>
              </w:rPr>
              <w:t xml:space="preserve"> </w:t>
            </w:r>
            <w:r w:rsidRPr="006301B5">
              <w:rPr>
                <w:rStyle w:val="Strong"/>
                <w:rFonts w:cs="Arial"/>
                <w:b w:val="0"/>
                <w:i/>
                <w:sz w:val="22"/>
                <w:szCs w:val="22"/>
              </w:rPr>
              <w:t>(check all that apply):</w:t>
            </w:r>
          </w:p>
          <w:p w14:paraId="1958A8A5" w14:textId="77777777" w:rsidR="00DF09C4" w:rsidRPr="006301B5" w:rsidRDefault="00DF09C4" w:rsidP="00B74872">
            <w:pPr>
              <w:ind w:firstLine="547"/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36"/>
                <w:szCs w:val="36"/>
              </w:rPr>
              <w:t>□</w:t>
            </w:r>
            <w:r w:rsidRPr="006301B5">
              <w:rPr>
                <w:rFonts w:cs="Arial"/>
                <w:sz w:val="22"/>
                <w:szCs w:val="22"/>
              </w:rPr>
              <w:t>Review of MSDS for Nanomaterial (if available)</w:t>
            </w:r>
          </w:p>
          <w:p w14:paraId="794A7F74" w14:textId="77777777" w:rsidR="00DF09C4" w:rsidRPr="006301B5" w:rsidRDefault="00DF09C4" w:rsidP="00B74872">
            <w:pPr>
              <w:ind w:firstLine="547"/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36"/>
                <w:szCs w:val="36"/>
              </w:rPr>
              <w:t>□</w:t>
            </w:r>
            <w:r w:rsidRPr="006301B5">
              <w:rPr>
                <w:rFonts w:cs="Arial"/>
                <w:sz w:val="22"/>
                <w:szCs w:val="22"/>
              </w:rPr>
              <w:t>Review of MSDS for other chemicals involved in process/experiment</w:t>
            </w:r>
          </w:p>
          <w:p w14:paraId="3A088A37" w14:textId="77777777" w:rsidR="00DF09C4" w:rsidRPr="006301B5" w:rsidRDefault="00DF09C4" w:rsidP="00B74872">
            <w:pPr>
              <w:ind w:firstLine="547"/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36"/>
                <w:szCs w:val="36"/>
              </w:rPr>
              <w:t>□</w:t>
            </w:r>
            <w:r w:rsidRPr="006301B5">
              <w:rPr>
                <w:rFonts w:cs="Arial"/>
                <w:sz w:val="22"/>
                <w:szCs w:val="22"/>
              </w:rPr>
              <w:t>Review of this SOP</w:t>
            </w:r>
          </w:p>
          <w:p w14:paraId="74AB2A3B" w14:textId="77777777" w:rsidR="00DF09C4" w:rsidRPr="006301B5" w:rsidRDefault="00DF09C4" w:rsidP="00B74872">
            <w:pPr>
              <w:ind w:left="1080" w:hanging="533"/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36"/>
                <w:szCs w:val="36"/>
              </w:rPr>
              <w:t>□</w:t>
            </w:r>
            <w:proofErr w:type="gramStart"/>
            <w:r w:rsidRPr="006301B5">
              <w:rPr>
                <w:rFonts w:cs="Arial"/>
                <w:sz w:val="22"/>
                <w:szCs w:val="22"/>
              </w:rPr>
              <w:t>Other:_</w:t>
            </w:r>
            <w:proofErr w:type="gramEnd"/>
            <w:r w:rsidRPr="006301B5">
              <w:rPr>
                <w:rFonts w:cs="Arial"/>
                <w:sz w:val="22"/>
                <w:szCs w:val="22"/>
              </w:rPr>
              <w:t>________________________</w:t>
            </w:r>
          </w:p>
          <w:p w14:paraId="658019DC" w14:textId="77777777" w:rsidR="00DF09C4" w:rsidRPr="006301B5" w:rsidRDefault="00DF09C4" w:rsidP="00B74872">
            <w:pPr>
              <w:ind w:left="1080" w:hanging="533"/>
              <w:rPr>
                <w:rFonts w:cs="Arial"/>
                <w:sz w:val="22"/>
                <w:szCs w:val="22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294"/>
              <w:gridCol w:w="6297"/>
            </w:tblGrid>
            <w:tr w:rsidR="00DF09C4" w:rsidRPr="006301B5" w14:paraId="117FD854" w14:textId="77777777" w:rsidTr="00B74872">
              <w:trPr>
                <w:jc w:val="center"/>
              </w:trPr>
              <w:tc>
                <w:tcPr>
                  <w:tcW w:w="1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6E6E6"/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7E6CF3A5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6301B5">
                    <w:rPr>
                      <w:rStyle w:val="Strong"/>
                      <w:rFonts w:cs="Arial"/>
                      <w:sz w:val="22"/>
                      <w:szCs w:val="22"/>
                    </w:rPr>
                    <w:t>Location Where Records Maintained:</w:t>
                  </w:r>
                </w:p>
              </w:tc>
              <w:tc>
                <w:tcPr>
                  <w:tcW w:w="3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</w:tcPr>
                <w:p w14:paraId="34CC0245" w14:textId="77777777" w:rsidR="00DF09C4" w:rsidRPr="006301B5" w:rsidRDefault="00DF09C4" w:rsidP="00B74872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14:paraId="709AB806" w14:textId="77777777" w:rsidR="00DF09C4" w:rsidRPr="006301B5" w:rsidRDefault="00DF09C4" w:rsidP="00B74872">
            <w:pPr>
              <w:ind w:hanging="540"/>
              <w:rPr>
                <w:rFonts w:cs="Arial"/>
                <w:sz w:val="22"/>
                <w:szCs w:val="22"/>
              </w:rPr>
            </w:pPr>
          </w:p>
        </w:tc>
      </w:tr>
      <w:tr w:rsidR="00DF09C4" w:rsidRPr="006301B5" w14:paraId="5E3346C0" w14:textId="77777777" w:rsidTr="00E236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87C5FEB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Fonts w:cs="Arial"/>
                <w:sz w:val="22"/>
                <w:szCs w:val="22"/>
              </w:rPr>
              <w:t>#10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678AA8B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  <w:r w:rsidRPr="006301B5">
              <w:rPr>
                <w:rStyle w:val="Strong"/>
                <w:rFonts w:cs="Arial"/>
                <w:sz w:val="22"/>
                <w:szCs w:val="22"/>
              </w:rPr>
              <w:t xml:space="preserve">Approval Required: </w:t>
            </w:r>
            <w:r w:rsidRPr="006301B5">
              <w:rPr>
                <w:rStyle w:val="Emphasis"/>
                <w:rFonts w:cs="Arial"/>
                <w:sz w:val="22"/>
                <w:szCs w:val="22"/>
              </w:rPr>
              <w:t xml:space="preserve">Identify any tasks that require prior approval by the PI/ Laboratory Supervisor (e.g., use of </w:t>
            </w:r>
            <w:r w:rsidRPr="006301B5">
              <w:rPr>
                <w:rStyle w:val="Emphasis"/>
                <w:rFonts w:cs="Arial"/>
                <w:i w:val="0"/>
                <w:sz w:val="22"/>
                <w:szCs w:val="22"/>
              </w:rPr>
              <w:t>Restricted Chemical</w:t>
            </w:r>
            <w:r w:rsidRPr="006301B5">
              <w:rPr>
                <w:rStyle w:val="Emphasis"/>
                <w:rFonts w:cs="Arial"/>
                <w:b/>
                <w:i w:val="0"/>
                <w:sz w:val="22"/>
                <w:szCs w:val="22"/>
              </w:rPr>
              <w:t xml:space="preserve"> </w:t>
            </w:r>
            <w:r w:rsidRPr="006301B5">
              <w:rPr>
                <w:rStyle w:val="Emphasis"/>
                <w:rFonts w:cs="Arial"/>
                <w:sz w:val="22"/>
                <w:szCs w:val="22"/>
              </w:rPr>
              <w:t>and other higher hazard chemicals, and running of higher hazard operations)</w:t>
            </w:r>
            <w:r>
              <w:rPr>
                <w:rStyle w:val="Emphasis"/>
                <w:rFonts w:cs="Arial"/>
                <w:sz w:val="22"/>
                <w:szCs w:val="22"/>
              </w:rPr>
              <w:t>.</w:t>
            </w:r>
          </w:p>
        </w:tc>
      </w:tr>
      <w:tr w:rsidR="00DF09C4" w:rsidRPr="006301B5" w14:paraId="3F68EB54" w14:textId="77777777" w:rsidTr="00E236D4">
        <w:trPr>
          <w:trHeight w:val="75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02E0CB0" w14:textId="77777777" w:rsidR="00DF09C4" w:rsidRPr="006301B5" w:rsidRDefault="00DF09C4" w:rsidP="00B74872">
            <w:pPr>
              <w:ind w:firstLine="547"/>
              <w:rPr>
                <w:rFonts w:cs="Arial"/>
                <w:sz w:val="22"/>
                <w:szCs w:val="22"/>
              </w:rPr>
            </w:pPr>
          </w:p>
          <w:p w14:paraId="31A9AD15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5561BCE5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219874DC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  <w:p w14:paraId="70C7E353" w14:textId="77777777" w:rsidR="00DF09C4" w:rsidRPr="006301B5" w:rsidRDefault="00DF09C4" w:rsidP="00B7487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718B8E1" w14:textId="77777777" w:rsidR="00DF09C4" w:rsidRPr="009D001C" w:rsidRDefault="00DF09C4" w:rsidP="00DF09C4">
      <w:pPr>
        <w:pStyle w:val="style27"/>
        <w:shd w:val="clear" w:color="auto" w:fill="FFFFFF"/>
        <w:spacing w:before="0" w:after="0"/>
        <w:jc w:val="center"/>
        <w:outlineLvl w:val="0"/>
      </w:pPr>
    </w:p>
    <w:p w14:paraId="4A794E87" w14:textId="77777777" w:rsidR="00B74872" w:rsidRDefault="00B74872"/>
    <w:sectPr w:rsidR="00B74872" w:rsidSect="00B7487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52" w:right="1440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831B" w14:textId="77777777" w:rsidR="001017E0" w:rsidRDefault="001017E0">
      <w:r>
        <w:separator/>
      </w:r>
    </w:p>
  </w:endnote>
  <w:endnote w:type="continuationSeparator" w:id="0">
    <w:p w14:paraId="7279DF32" w14:textId="77777777" w:rsidR="001017E0" w:rsidRDefault="0010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roman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831F" w14:textId="77777777" w:rsidR="00B74872" w:rsidRDefault="00B74872" w:rsidP="00B74872">
    <w:pPr>
      <w:ind w:right="-720"/>
      <w:jc w:val="center"/>
      <w:rPr>
        <w:rStyle w:val="PageNumber"/>
        <w:rFonts w:cs="Arial"/>
        <w:sz w:val="20"/>
        <w:szCs w:val="20"/>
      </w:rPr>
    </w:pPr>
    <w:r w:rsidRPr="00551DC9">
      <w:rPr>
        <w:rFonts w:cs="Arial"/>
        <w:sz w:val="20"/>
        <w:szCs w:val="20"/>
      </w:rPr>
      <w:t xml:space="preserve">Page </w:t>
    </w:r>
    <w:r w:rsidRPr="00551DC9">
      <w:rPr>
        <w:rStyle w:val="PageNumber"/>
        <w:rFonts w:cs="Arial"/>
        <w:sz w:val="20"/>
        <w:szCs w:val="20"/>
      </w:rPr>
      <w:fldChar w:fldCharType="begin"/>
    </w:r>
    <w:r w:rsidRPr="00551DC9">
      <w:rPr>
        <w:rStyle w:val="PageNumber"/>
        <w:rFonts w:cs="Arial"/>
        <w:sz w:val="20"/>
        <w:szCs w:val="20"/>
      </w:rPr>
      <w:instrText xml:space="preserve"> PAGE </w:instrText>
    </w:r>
    <w:r w:rsidRPr="00551DC9">
      <w:rPr>
        <w:rStyle w:val="PageNumber"/>
        <w:rFonts w:cs="Arial"/>
        <w:sz w:val="20"/>
        <w:szCs w:val="20"/>
      </w:rPr>
      <w:fldChar w:fldCharType="separate"/>
    </w:r>
    <w:r w:rsidR="00A20A22">
      <w:rPr>
        <w:rStyle w:val="PageNumber"/>
        <w:rFonts w:cs="Arial"/>
        <w:noProof/>
        <w:sz w:val="20"/>
        <w:szCs w:val="20"/>
      </w:rPr>
      <w:t>2</w:t>
    </w:r>
    <w:r w:rsidRPr="00551DC9">
      <w:rPr>
        <w:rStyle w:val="PageNumber"/>
        <w:rFonts w:cs="Arial"/>
        <w:sz w:val="20"/>
        <w:szCs w:val="20"/>
      </w:rPr>
      <w:fldChar w:fldCharType="end"/>
    </w:r>
  </w:p>
  <w:p w14:paraId="3EEB2D67" w14:textId="77777777" w:rsidR="00B74872" w:rsidRPr="0027772E" w:rsidRDefault="00B74872" w:rsidP="00B74872">
    <w:pPr>
      <w:rPr>
        <w:sz w:val="16"/>
        <w:szCs w:val="16"/>
      </w:rPr>
    </w:pPr>
    <w:r>
      <w:rPr>
        <w:rStyle w:val="PageNumber"/>
        <w:rFonts w:cs="Arial"/>
        <w:sz w:val="16"/>
        <w:szCs w:val="16"/>
      </w:rPr>
      <w:t>6/8/10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73AE" w14:textId="77777777" w:rsidR="00B74872" w:rsidRPr="00551DC9" w:rsidRDefault="00B74872" w:rsidP="00B74872">
    <w:pPr>
      <w:pStyle w:val="Header"/>
      <w:jc w:val="center"/>
      <w:rPr>
        <w:rStyle w:val="PageNumber"/>
        <w:sz w:val="20"/>
        <w:szCs w:val="20"/>
      </w:rPr>
    </w:pPr>
    <w:r w:rsidRPr="00551DC9">
      <w:rPr>
        <w:rStyle w:val="PageNumber"/>
        <w:sz w:val="20"/>
        <w:szCs w:val="20"/>
      </w:rPr>
      <w:t xml:space="preserve">Page </w:t>
    </w:r>
    <w:r w:rsidRPr="00551DC9">
      <w:rPr>
        <w:rStyle w:val="PageNumber"/>
        <w:sz w:val="20"/>
        <w:szCs w:val="20"/>
      </w:rPr>
      <w:fldChar w:fldCharType="begin"/>
    </w:r>
    <w:r w:rsidRPr="00551DC9">
      <w:rPr>
        <w:rStyle w:val="PageNumber"/>
        <w:sz w:val="20"/>
        <w:szCs w:val="20"/>
      </w:rPr>
      <w:instrText xml:space="preserve"> PAGE </w:instrText>
    </w:r>
    <w:r w:rsidRPr="00551DC9">
      <w:rPr>
        <w:rStyle w:val="PageNumber"/>
        <w:sz w:val="20"/>
        <w:szCs w:val="20"/>
      </w:rPr>
      <w:fldChar w:fldCharType="separate"/>
    </w:r>
    <w:r w:rsidR="00A20A22">
      <w:rPr>
        <w:rStyle w:val="PageNumber"/>
        <w:noProof/>
        <w:sz w:val="20"/>
        <w:szCs w:val="20"/>
      </w:rPr>
      <w:t>1</w:t>
    </w:r>
    <w:r w:rsidRPr="00551DC9">
      <w:rPr>
        <w:rStyle w:val="PageNumber"/>
        <w:sz w:val="20"/>
        <w:szCs w:val="20"/>
      </w:rPr>
      <w:fldChar w:fldCharType="end"/>
    </w:r>
  </w:p>
  <w:p w14:paraId="5521CAFA" w14:textId="77777777" w:rsidR="00B74872" w:rsidRPr="0027772E" w:rsidRDefault="00B74872" w:rsidP="00B74872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            6/8/10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  <w:p w14:paraId="0C74C0D3" w14:textId="77777777" w:rsidR="00B74872" w:rsidRDefault="00B74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B04D" w14:textId="77777777" w:rsidR="001017E0" w:rsidRDefault="001017E0">
      <w:r>
        <w:separator/>
      </w:r>
    </w:p>
  </w:footnote>
  <w:footnote w:type="continuationSeparator" w:id="0">
    <w:p w14:paraId="024E4B9C" w14:textId="77777777" w:rsidR="001017E0" w:rsidRDefault="0010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722" w14:textId="77777777" w:rsidR="00B74872" w:rsidRPr="005C210C" w:rsidRDefault="00B74872" w:rsidP="00B74872">
    <w:pPr>
      <w:pStyle w:val="Header"/>
      <w:jc w:val="right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BD49" w14:textId="77777777" w:rsidR="00B74872" w:rsidRPr="001D7D25" w:rsidRDefault="00B74872" w:rsidP="00B74872">
    <w:pPr>
      <w:pStyle w:val="Header"/>
      <w:jc w:val="right"/>
      <w:rPr>
        <w:rFonts w:cs="Arial"/>
        <w:sz w:val="20"/>
      </w:rPr>
    </w:pPr>
    <w:r>
      <w:rPr>
        <w:rFonts w:cs="Arial"/>
        <w:color w:val="FF0000"/>
        <w:sz w:val="20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454E"/>
    <w:multiLevelType w:val="hybridMultilevel"/>
    <w:tmpl w:val="F3E2DD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CCB53E5"/>
    <w:multiLevelType w:val="hybridMultilevel"/>
    <w:tmpl w:val="8B420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20F6E"/>
    <w:multiLevelType w:val="hybridMultilevel"/>
    <w:tmpl w:val="236C51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A3514CE"/>
    <w:multiLevelType w:val="hybridMultilevel"/>
    <w:tmpl w:val="91004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63B5A"/>
    <w:multiLevelType w:val="hybridMultilevel"/>
    <w:tmpl w:val="34B45E4E"/>
    <w:lvl w:ilvl="0" w:tplc="0409000F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5" w15:restartNumberingAfterBreak="0">
    <w:nsid w:val="5EF643B7"/>
    <w:multiLevelType w:val="hybridMultilevel"/>
    <w:tmpl w:val="FE64E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104AD2"/>
    <w:multiLevelType w:val="hybridMultilevel"/>
    <w:tmpl w:val="63F40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6687205">
    <w:abstractNumId w:val="3"/>
  </w:num>
  <w:num w:numId="2" w16cid:durableId="1587303487">
    <w:abstractNumId w:val="0"/>
  </w:num>
  <w:num w:numId="3" w16cid:durableId="901406138">
    <w:abstractNumId w:val="2"/>
  </w:num>
  <w:num w:numId="4" w16cid:durableId="2051296585">
    <w:abstractNumId w:val="4"/>
  </w:num>
  <w:num w:numId="5" w16cid:durableId="656419459">
    <w:abstractNumId w:val="5"/>
  </w:num>
  <w:num w:numId="6" w16cid:durableId="196551710">
    <w:abstractNumId w:val="6"/>
  </w:num>
  <w:num w:numId="7" w16cid:durableId="149510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C4"/>
    <w:rsid w:val="001017E0"/>
    <w:rsid w:val="002F703D"/>
    <w:rsid w:val="00483B14"/>
    <w:rsid w:val="005E1B40"/>
    <w:rsid w:val="005F2659"/>
    <w:rsid w:val="00792D1E"/>
    <w:rsid w:val="00840CF8"/>
    <w:rsid w:val="008A41E3"/>
    <w:rsid w:val="00A20A22"/>
    <w:rsid w:val="00A22176"/>
    <w:rsid w:val="00A313D4"/>
    <w:rsid w:val="00B74872"/>
    <w:rsid w:val="00C1267E"/>
    <w:rsid w:val="00C9110B"/>
    <w:rsid w:val="00DF09C4"/>
    <w:rsid w:val="00E236D4"/>
    <w:rsid w:val="00E4752E"/>
    <w:rsid w:val="00FA406B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EA27"/>
  <w15:chartTrackingRefBased/>
  <w15:docId w15:val="{E2CDF282-C4CE-834D-893D-248E0E5B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C4"/>
    <w:rPr>
      <w:rFonts w:ascii="Arial" w:eastAsia="Times" w:hAnsi="Arial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4752E"/>
    <w:pPr>
      <w:spacing w:before="0" w:beforeAutospacing="0" w:after="0" w:afterAutospacing="0"/>
      <w:jc w:val="center"/>
      <w:outlineLvl w:val="0"/>
    </w:pPr>
    <w:rPr>
      <w:rFonts w:ascii="Arial" w:hAnsi="Arial" w:cs="Arial"/>
      <w:sz w:val="24"/>
      <w:szCs w:val="28"/>
    </w:rPr>
  </w:style>
  <w:style w:type="paragraph" w:styleId="Heading2">
    <w:name w:val="heading 2"/>
    <w:basedOn w:val="Normal"/>
    <w:link w:val="Heading2Char"/>
    <w:qFormat/>
    <w:rsid w:val="00DF09C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09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rsid w:val="00DF09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09C4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DF09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09C4"/>
    <w:rPr>
      <w:rFonts w:ascii="Arial" w:eastAsia="Times" w:hAnsi="Arial" w:cs="Times New Roman"/>
      <w:sz w:val="24"/>
      <w:szCs w:val="24"/>
    </w:rPr>
  </w:style>
  <w:style w:type="character" w:styleId="Strong">
    <w:name w:val="Strong"/>
    <w:basedOn w:val="DefaultParagraphFont"/>
    <w:qFormat/>
    <w:rsid w:val="00DF09C4"/>
    <w:rPr>
      <w:b/>
      <w:bCs/>
    </w:rPr>
  </w:style>
  <w:style w:type="character" w:styleId="Emphasis">
    <w:name w:val="Emphasis"/>
    <w:basedOn w:val="DefaultParagraphFont"/>
    <w:qFormat/>
    <w:rsid w:val="00DF09C4"/>
    <w:rPr>
      <w:i/>
      <w:iCs/>
    </w:rPr>
  </w:style>
  <w:style w:type="character" w:styleId="PageNumber">
    <w:name w:val="page number"/>
    <w:basedOn w:val="DefaultParagraphFont"/>
    <w:rsid w:val="00DF09C4"/>
  </w:style>
  <w:style w:type="character" w:customStyle="1" w:styleId="smalltextlink">
    <w:name w:val="smalltextlink"/>
    <w:basedOn w:val="DefaultParagraphFont"/>
    <w:rsid w:val="00DF09C4"/>
  </w:style>
  <w:style w:type="paragraph" w:customStyle="1" w:styleId="style27">
    <w:name w:val="style27"/>
    <w:basedOn w:val="Normal"/>
    <w:rsid w:val="00DF09C4"/>
    <w:pPr>
      <w:spacing w:before="144" w:after="288"/>
    </w:pPr>
    <w:rPr>
      <w:rFonts w:ascii="Verdana" w:eastAsia="Times New Roman" w:hAnsi="Verdana"/>
      <w:sz w:val="22"/>
      <w:szCs w:val="22"/>
    </w:rPr>
  </w:style>
  <w:style w:type="paragraph" w:customStyle="1" w:styleId="textlinkon">
    <w:name w:val="textlinkon"/>
    <w:basedOn w:val="Normal"/>
    <w:rsid w:val="00DF09C4"/>
    <w:pPr>
      <w:spacing w:before="144" w:after="288"/>
    </w:pPr>
    <w:rPr>
      <w:rFonts w:ascii="Verdana" w:eastAsia="Times New Roman" w:hAnsi="Verdana"/>
      <w:sz w:val="22"/>
      <w:szCs w:val="22"/>
    </w:rPr>
  </w:style>
  <w:style w:type="character" w:customStyle="1" w:styleId="textlinkon1">
    <w:name w:val="textlinkon1"/>
    <w:basedOn w:val="DefaultParagraphFont"/>
    <w:rsid w:val="00DF09C4"/>
  </w:style>
  <w:style w:type="paragraph" w:styleId="Subtitle">
    <w:name w:val="Subtitle"/>
    <w:basedOn w:val="Normal"/>
    <w:next w:val="Normal"/>
    <w:link w:val="SubtitleChar"/>
    <w:qFormat/>
    <w:rsid w:val="00DF09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DF09C4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752E"/>
    <w:rPr>
      <w:rFonts w:ascii="Arial" w:eastAsia="Times New Roman" w:hAnsi="Arial" w:cs="Arial"/>
      <w:b/>
      <w:bCs/>
      <w:sz w:val="24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A22176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E76A1F-4610-1A40-A00C-30A7BC49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941</Words>
  <Characters>5619</Characters>
  <Application>Microsoft Office Word</Application>
  <DocSecurity>0</DocSecurity>
  <Lines>267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Template for the </vt:lpstr>
    </vt:vector>
  </TitlesOfParts>
  <Manager/>
  <Company>Caltech</Company>
  <LinksUpToDate>false</LinksUpToDate>
  <CharactersWithSpaces>6437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Template for the </dc:title>
  <dc:subject/>
  <dc:creator>pfeiffer</dc:creator>
  <cp:keywords/>
  <dc:description/>
  <cp:lastModifiedBy>Powell, John</cp:lastModifiedBy>
  <cp:revision>4</cp:revision>
  <dcterms:created xsi:type="dcterms:W3CDTF">2025-11-04T19:10:00Z</dcterms:created>
  <dcterms:modified xsi:type="dcterms:W3CDTF">2025-11-04T19:16:00Z</dcterms:modified>
  <cp:category/>
</cp:coreProperties>
</file>