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922B" w14:textId="77777777" w:rsidR="00142209" w:rsidRPr="009112E4" w:rsidRDefault="00142209" w:rsidP="009112E4">
      <w:pPr>
        <w:pStyle w:val="Title"/>
      </w:pPr>
      <w:r w:rsidRPr="009112E4">
        <w:t>Chemical Hygiene Plan: Standard Operating Procedure Examples</w:t>
      </w:r>
    </w:p>
    <w:p w14:paraId="5BBEAC24" w14:textId="77777777" w:rsidR="00142209" w:rsidRPr="009112E4" w:rsidRDefault="00142209" w:rsidP="00142209">
      <w:pPr>
        <w:jc w:val="center"/>
        <w:rPr>
          <w:rFonts w:cstheme="minorHAnsi"/>
          <w:i/>
          <w:szCs w:val="24"/>
        </w:rPr>
      </w:pPr>
      <w:r w:rsidRPr="009112E4">
        <w:rPr>
          <w:rFonts w:cstheme="minorHAnsi"/>
          <w:i/>
          <w:szCs w:val="24"/>
        </w:rPr>
        <w:t>(</w:t>
      </w:r>
      <w:r w:rsidRPr="009112E4">
        <w:rPr>
          <w:rFonts w:cstheme="minorHAnsi"/>
          <w:i/>
          <w:szCs w:val="24"/>
          <w:u w:val="single"/>
        </w:rPr>
        <w:t>Must</w:t>
      </w:r>
      <w:r w:rsidRPr="009112E4">
        <w:rPr>
          <w:rFonts w:cstheme="minorHAnsi"/>
          <w:i/>
          <w:szCs w:val="24"/>
        </w:rPr>
        <w:t xml:space="preserve"> be customized for each </w:t>
      </w:r>
      <w:proofErr w:type="gramStart"/>
      <w:r w:rsidRPr="009112E4">
        <w:rPr>
          <w:rFonts w:cstheme="minorHAnsi"/>
          <w:i/>
          <w:szCs w:val="24"/>
        </w:rPr>
        <w:t>particular laboratory</w:t>
      </w:r>
      <w:proofErr w:type="gramEnd"/>
      <w:r w:rsidRPr="009112E4">
        <w:rPr>
          <w:rFonts w:cstheme="minorHAnsi"/>
          <w:i/>
          <w:szCs w:val="24"/>
        </w:rPr>
        <w:t>.)</w:t>
      </w:r>
    </w:p>
    <w:p w14:paraId="4C4A6647" w14:textId="77777777" w:rsidR="00142209" w:rsidRPr="009112E4" w:rsidRDefault="00142209" w:rsidP="009112E4">
      <w:r w:rsidRPr="009112E4">
        <w:t xml:space="preserve">Written safety, handling and waste disposal procedures are required for all hazardous chemicals used in the laboratory. This includes all chemicals that are toxic, carcinogens, reproductive toxins, irritants, corrosives, sensitizers, hepatotoxins, nephrotoxins, neurotoxins, agents that act on the hematopoietic systems, and agents that damage the lungs, skin, eyes, or mucous membranes.  These procedures must be designed to adequately protect the safety and health of workers in the laboratory and specify specific control measures </w:t>
      </w:r>
      <w:proofErr w:type="gramStart"/>
      <w:r w:rsidRPr="009112E4">
        <w:t>including:</w:t>
      </w:r>
      <w:proofErr w:type="gramEnd"/>
      <w:r w:rsidRPr="009112E4">
        <w:t xml:space="preserve"> Engineering Controls, e.g., Fume Hood, Personal Protective Equipment, e.g., acid-resistant gloves, and Administrative Controls, e.g., limit duration of exposure or reduce quantities involved in the process.</w:t>
      </w:r>
    </w:p>
    <w:p w14:paraId="5DDF4CEB" w14:textId="77777777" w:rsidR="00142209" w:rsidRPr="009112E4" w:rsidRDefault="00142209" w:rsidP="009112E4">
      <w:r w:rsidRPr="009112E4">
        <w:t xml:space="preserve">Most chemicals that are found in the laboratory can be grouped into categories, e.g., acids, flammable liquids, etc., that have the same safety, handling and waste disposal procedures.  Chemicals fitting into these categories can be covered by general written procedures designed for that category.  Chemicals that present a particular hazard that is not adequately covered in the general health and safety procedures must have specific Standard Operating Procedures (SOP) that protect the worker.  These procedures must consider how the chemical is being used and all dangers involved with its use.  Beyond writing the SOP, the workers must also be trained in the use of these procedures.  This includes the proper use of safety equipment and engineering controls.  Following are examples of both general and specific SOP. </w:t>
      </w:r>
    </w:p>
    <w:p w14:paraId="62883664" w14:textId="77777777" w:rsidR="00142209" w:rsidRPr="009112E4" w:rsidRDefault="00142209" w:rsidP="009112E4">
      <w:pPr>
        <w:pStyle w:val="Heading1"/>
      </w:pPr>
      <w:r w:rsidRPr="009112E4">
        <w:t>General SOP</w:t>
      </w:r>
      <w:proofErr w:type="gramStart"/>
      <w:r w:rsidRPr="009112E4">
        <w:t>:  Acids</w:t>
      </w:r>
      <w:proofErr w:type="gramEnd"/>
      <w:r w:rsidRPr="009112E4">
        <w:t xml:space="preserve"> (strong acids, may cause skin and eye burns)</w:t>
      </w:r>
    </w:p>
    <w:p w14:paraId="1E9B7837" w14:textId="77777777" w:rsidR="00142209" w:rsidRPr="009112E4" w:rsidRDefault="00142209" w:rsidP="009112E4">
      <w:r w:rsidRPr="009112E4">
        <w:t xml:space="preserve">Skin and eye contact should be </w:t>
      </w:r>
      <w:proofErr w:type="gramStart"/>
      <w:r w:rsidRPr="009112E4">
        <w:t>avoided at all times</w:t>
      </w:r>
      <w:proofErr w:type="gramEnd"/>
      <w:r w:rsidRPr="009112E4">
        <w:t xml:space="preserve"> with the use of personal protective equipment.  All persons in the lab should wear safety glasses.  Face shields, goggles and shields should be used to provide better protection when pouring or manipulating large volumes.  Protection from contact with the skin is achieved through the use of gloves, laboratory coats, tongs, and other protective devices.  Gloves should be chosen with a high resistance to acids, </w:t>
      </w:r>
      <w:r w:rsidRPr="009112E4">
        <w:lastRenderedPageBreak/>
        <w:t>like Nitrile NBR gloves.  The Nitrile NBR gloves and safety goggles are stored in drawer XYZ.  Always add acids to water when mixing.</w:t>
      </w:r>
    </w:p>
    <w:p w14:paraId="6895D7BB" w14:textId="77777777" w:rsidR="00142209" w:rsidRPr="009112E4" w:rsidRDefault="00142209" w:rsidP="009112E4">
      <w:r w:rsidRPr="009112E4">
        <w:t>Spills must be cleaned up immediately with the acid spill kit located in cabinet XYZ in room ABC.  Most acids are very slippery and may create a slip and fall hazard when spilled on the floor.</w:t>
      </w:r>
    </w:p>
    <w:p w14:paraId="31C8E0BB" w14:textId="77777777" w:rsidR="00142209" w:rsidRPr="009112E4" w:rsidRDefault="00142209" w:rsidP="009112E4">
      <w:r w:rsidRPr="009112E4">
        <w:t xml:space="preserve">In the event of skin or eye contact, the affected area should be rinsed with water for at least </w:t>
      </w:r>
      <w:proofErr w:type="gramStart"/>
      <w:r w:rsidRPr="009112E4">
        <w:t>15-minutes</w:t>
      </w:r>
      <w:proofErr w:type="gramEnd"/>
      <w:r w:rsidRPr="009112E4">
        <w:t>.  Medical attention should be sought as soon as possible.  Notify the lab supervisor and report to Midwest Health Services.</w:t>
      </w:r>
    </w:p>
    <w:p w14:paraId="0C1BD8CA" w14:textId="77777777" w:rsidR="00142209" w:rsidRPr="009112E4" w:rsidRDefault="00142209" w:rsidP="009112E4">
      <w:r w:rsidRPr="009112E4">
        <w:t>Acids must be stored in the corrosive-resistant cabinet, with other compatible chemicals, marked “acid” under the fume hood.  Acids should never be stored with flammables or organics.  Do not store above eye level or out of view.</w:t>
      </w:r>
    </w:p>
    <w:p w14:paraId="135EAB8C" w14:textId="1CE842D8" w:rsidR="00142209" w:rsidRPr="009112E4" w:rsidRDefault="00142209" w:rsidP="009112E4">
      <w:r w:rsidRPr="009112E4">
        <w:t xml:space="preserve">Manifest, label and dispose of acid waste according to EHSEM </w:t>
      </w:r>
      <w:proofErr w:type="gramStart"/>
      <w:r w:rsidRPr="009112E4">
        <w:t>guideline</w:t>
      </w:r>
      <w:proofErr w:type="gramEnd"/>
      <w:r w:rsidRPr="009112E4">
        <w:t xml:space="preserve">.  Call EHS </w:t>
      </w:r>
      <w:proofErr w:type="gramStart"/>
      <w:r w:rsidRPr="009112E4">
        <w:t>at</w:t>
      </w:r>
      <w:proofErr w:type="gramEnd"/>
      <w:r w:rsidRPr="009112E4">
        <w:t xml:space="preserve"> 313-5</w:t>
      </w:r>
      <w:r w:rsidR="009112E4">
        <w:t>8</w:t>
      </w:r>
      <w:r w:rsidRPr="009112E4">
        <w:t>3-</w:t>
      </w:r>
      <w:r w:rsidR="009112E4">
        <w:t>6679</w:t>
      </w:r>
      <w:r w:rsidRPr="009112E4">
        <w:t xml:space="preserve"> for </w:t>
      </w:r>
      <w:proofErr w:type="spellStart"/>
      <w:r w:rsidRPr="009112E4">
        <w:t>pick up</w:t>
      </w:r>
      <w:proofErr w:type="spellEnd"/>
      <w:r w:rsidRPr="009112E4">
        <w:t xml:space="preserve"> of hazardous waste.</w:t>
      </w:r>
    </w:p>
    <w:p w14:paraId="25B012FD" w14:textId="77777777" w:rsidR="00142209" w:rsidRPr="009112E4" w:rsidRDefault="00142209" w:rsidP="009112E4">
      <w:pPr>
        <w:pStyle w:val="Heading1"/>
      </w:pPr>
      <w:r w:rsidRPr="009112E4">
        <w:t>Specific SOP:</w:t>
      </w:r>
    </w:p>
    <w:p w14:paraId="04B1E76B" w14:textId="77777777" w:rsidR="00142209" w:rsidRPr="009112E4" w:rsidRDefault="00142209" w:rsidP="009112E4">
      <w:r w:rsidRPr="009112E4">
        <w:t xml:space="preserve">The SOP can be written for individual chemicals as shown below or as a preamble to your experimental protocols.  A “safety precautions” section to your current protocols should include the same information including engineering controls, PPE and the hazards involved. Use whichever method is easier for you; both are in compliance with the Laboratory Safety Standard.  If the SOP instructions are only included in your </w:t>
      </w:r>
      <w:proofErr w:type="gramStart"/>
      <w:r w:rsidRPr="009112E4">
        <w:t>protocols</w:t>
      </w:r>
      <w:proofErr w:type="gramEnd"/>
      <w:r w:rsidRPr="009112E4">
        <w:t xml:space="preserve"> please make reference as to their location in the Chemical Hygiene Plan (CHP).</w:t>
      </w:r>
    </w:p>
    <w:p w14:paraId="17F99B06" w14:textId="77777777" w:rsidR="00142209" w:rsidRPr="009112E4" w:rsidRDefault="00142209" w:rsidP="009112E4">
      <w:r w:rsidRPr="009112E4">
        <w:t xml:space="preserve">These examples are based on a general lab use of the chemicals listed.  Procedures in your lab may require extra precautions based on how the chemical is used, e.g., hot or pressurized processes, unusually large quantities, mixtures or reactions with other chemicals, </w:t>
      </w:r>
      <w:proofErr w:type="gramStart"/>
      <w:r w:rsidRPr="009112E4">
        <w:t>etc..</w:t>
      </w:r>
      <w:proofErr w:type="gramEnd"/>
    </w:p>
    <w:p w14:paraId="36F09BC5" w14:textId="177FC097" w:rsidR="00142209" w:rsidRPr="009112E4" w:rsidRDefault="00142209" w:rsidP="00142209">
      <w:pPr>
        <w:rPr>
          <w:rFonts w:cstheme="minorHAnsi"/>
          <w:szCs w:val="24"/>
        </w:rPr>
      </w:pPr>
      <w:r w:rsidRPr="009112E4">
        <w:rPr>
          <w:rFonts w:cstheme="minorHAnsi"/>
          <w:b/>
          <w:szCs w:val="24"/>
        </w:rPr>
        <w:t>Acrylamide</w:t>
      </w:r>
      <w:r w:rsidRPr="009112E4">
        <w:rPr>
          <w:rFonts w:cstheme="minorHAnsi"/>
          <w:szCs w:val="24"/>
        </w:rPr>
        <w:t>:</w:t>
      </w:r>
      <w:r w:rsidR="009112E4">
        <w:rPr>
          <w:rFonts w:cstheme="minorHAnsi"/>
          <w:szCs w:val="24"/>
        </w:rPr>
        <w:t xml:space="preserve"> </w:t>
      </w:r>
      <w:r w:rsidRPr="009112E4">
        <w:rPr>
          <w:rFonts w:cstheme="minorHAnsi"/>
          <w:szCs w:val="24"/>
        </w:rPr>
        <w:t>neurotoxin, suspected human carcinogen.</w:t>
      </w:r>
    </w:p>
    <w:p w14:paraId="2A110A34" w14:textId="77777777" w:rsidR="00142209" w:rsidRPr="009112E4" w:rsidRDefault="00142209" w:rsidP="00142209">
      <w:pPr>
        <w:rPr>
          <w:rFonts w:cstheme="minorHAnsi"/>
          <w:szCs w:val="24"/>
        </w:rPr>
      </w:pPr>
      <w:r w:rsidRPr="009112E4">
        <w:rPr>
          <w:rFonts w:cstheme="minorHAnsi"/>
          <w:szCs w:val="24"/>
        </w:rPr>
        <w:t>Hazards: Highly toxic and irritant (skin, eyes, respiratory tract), causes CNS paralysis.</w:t>
      </w:r>
    </w:p>
    <w:p w14:paraId="0EE97D7A" w14:textId="77777777" w:rsidR="00142209" w:rsidRPr="009112E4" w:rsidRDefault="00142209" w:rsidP="00142209">
      <w:pPr>
        <w:rPr>
          <w:rFonts w:cstheme="minorHAnsi"/>
          <w:szCs w:val="24"/>
        </w:rPr>
      </w:pPr>
      <w:r w:rsidRPr="009112E4">
        <w:rPr>
          <w:rFonts w:cstheme="minorHAnsi"/>
          <w:szCs w:val="24"/>
        </w:rPr>
        <w:t>Routes: Toxic by inhalation and skin contact.  Absorbed through unbroken skin.</w:t>
      </w:r>
    </w:p>
    <w:p w14:paraId="6A8F5DA8" w14:textId="77777777" w:rsidR="00142209" w:rsidRPr="009112E4" w:rsidRDefault="00142209" w:rsidP="00142209">
      <w:pPr>
        <w:rPr>
          <w:rFonts w:cstheme="minorHAnsi"/>
          <w:szCs w:val="24"/>
        </w:rPr>
      </w:pPr>
      <w:r w:rsidRPr="009112E4">
        <w:rPr>
          <w:rFonts w:cstheme="minorHAnsi"/>
          <w:szCs w:val="24"/>
        </w:rPr>
        <w:lastRenderedPageBreak/>
        <w:t>Protection: Use premixed gel whenever possible. Weigh out dry material in a fume hood, wear latex gloves, safety glasses and lab coat when handling, thoroughly wash hands when finished. Take care not to create dust.</w:t>
      </w:r>
    </w:p>
    <w:p w14:paraId="03C4DC8C" w14:textId="77777777" w:rsidR="00142209" w:rsidRPr="009112E4" w:rsidRDefault="00142209" w:rsidP="00142209">
      <w:pPr>
        <w:rPr>
          <w:rFonts w:cstheme="minorHAnsi"/>
          <w:szCs w:val="24"/>
        </w:rPr>
      </w:pPr>
      <w:r w:rsidRPr="009112E4">
        <w:rPr>
          <w:rFonts w:cstheme="minorHAnsi"/>
          <w:b/>
          <w:szCs w:val="24"/>
        </w:rPr>
        <w:t>Chloroform</w:t>
      </w:r>
      <w:r w:rsidRPr="009112E4">
        <w:rPr>
          <w:rFonts w:cstheme="minorHAnsi"/>
          <w:szCs w:val="24"/>
        </w:rPr>
        <w:t>: chlorinated solvent, suspected human carcinogen.</w:t>
      </w:r>
    </w:p>
    <w:p w14:paraId="66AAE0F7" w14:textId="77777777" w:rsidR="00142209" w:rsidRPr="009112E4" w:rsidRDefault="00142209" w:rsidP="00142209">
      <w:pPr>
        <w:rPr>
          <w:rFonts w:cstheme="minorHAnsi"/>
          <w:szCs w:val="24"/>
        </w:rPr>
      </w:pPr>
      <w:r w:rsidRPr="009112E4">
        <w:rPr>
          <w:rFonts w:cstheme="minorHAnsi"/>
          <w:szCs w:val="24"/>
        </w:rPr>
        <w:t>Hazards: Very volatile.  Causes CNS depression and dermatitis, forms hazardous gases when mixed with acids.</w:t>
      </w:r>
    </w:p>
    <w:p w14:paraId="46DCD89B" w14:textId="77777777" w:rsidR="00142209" w:rsidRPr="009112E4" w:rsidRDefault="00142209" w:rsidP="00142209">
      <w:pPr>
        <w:rPr>
          <w:rFonts w:cstheme="minorHAnsi"/>
          <w:szCs w:val="24"/>
        </w:rPr>
      </w:pPr>
      <w:r w:rsidRPr="009112E4">
        <w:rPr>
          <w:rFonts w:cstheme="minorHAnsi"/>
          <w:szCs w:val="24"/>
        </w:rPr>
        <w:t>Routes: Toxic by inhalation and skin contact.</w:t>
      </w:r>
    </w:p>
    <w:p w14:paraId="2B5F0452" w14:textId="77777777" w:rsidR="00142209" w:rsidRPr="009112E4" w:rsidRDefault="00142209" w:rsidP="00142209">
      <w:pPr>
        <w:rPr>
          <w:rFonts w:cstheme="minorHAnsi"/>
          <w:szCs w:val="24"/>
        </w:rPr>
      </w:pPr>
      <w:r w:rsidRPr="009112E4">
        <w:rPr>
          <w:rFonts w:cstheme="minorHAnsi"/>
          <w:szCs w:val="24"/>
        </w:rPr>
        <w:t xml:space="preserve">Protection: Always </w:t>
      </w:r>
      <w:proofErr w:type="gramStart"/>
      <w:r w:rsidRPr="009112E4">
        <w:rPr>
          <w:rFonts w:cstheme="minorHAnsi"/>
          <w:szCs w:val="24"/>
        </w:rPr>
        <w:t>use in</w:t>
      </w:r>
      <w:proofErr w:type="gramEnd"/>
      <w:r w:rsidRPr="009112E4">
        <w:rPr>
          <w:rFonts w:cstheme="minorHAnsi"/>
          <w:szCs w:val="24"/>
        </w:rPr>
        <w:t xml:space="preserve"> fume hood, wear Polyvinyl Alcohol (PVA) gloves, safety glasses and lab coat when handling.  Do not mix or store with acids, may form toxic gas.  Thoroughly wash hands when finished handling.</w:t>
      </w:r>
    </w:p>
    <w:p w14:paraId="5ABF72EC" w14:textId="77777777" w:rsidR="00142209" w:rsidRPr="009112E4" w:rsidRDefault="00142209" w:rsidP="00142209">
      <w:pPr>
        <w:rPr>
          <w:rFonts w:cstheme="minorHAnsi"/>
          <w:b/>
          <w:szCs w:val="24"/>
        </w:rPr>
      </w:pPr>
      <w:r w:rsidRPr="009112E4">
        <w:rPr>
          <w:rFonts w:cstheme="minorHAnsi"/>
          <w:b/>
          <w:szCs w:val="24"/>
        </w:rPr>
        <w:t xml:space="preserve">Diethyl </w:t>
      </w:r>
      <w:proofErr w:type="spellStart"/>
      <w:r w:rsidRPr="009112E4">
        <w:rPr>
          <w:rFonts w:cstheme="minorHAnsi"/>
          <w:b/>
          <w:szCs w:val="24"/>
        </w:rPr>
        <w:t>Pyrocarbonate</w:t>
      </w:r>
      <w:proofErr w:type="spellEnd"/>
      <w:r w:rsidRPr="009112E4">
        <w:rPr>
          <w:rFonts w:cstheme="minorHAnsi"/>
          <w:b/>
          <w:szCs w:val="24"/>
        </w:rPr>
        <w:t>:</w:t>
      </w:r>
    </w:p>
    <w:p w14:paraId="4B5C3E47" w14:textId="77777777" w:rsidR="00142209" w:rsidRPr="009112E4" w:rsidRDefault="00142209" w:rsidP="00142209">
      <w:pPr>
        <w:rPr>
          <w:rFonts w:cstheme="minorHAnsi"/>
          <w:szCs w:val="24"/>
        </w:rPr>
      </w:pPr>
      <w:r w:rsidRPr="009112E4">
        <w:rPr>
          <w:rFonts w:cstheme="minorHAnsi"/>
          <w:szCs w:val="24"/>
        </w:rPr>
        <w:t xml:space="preserve">Hazards: Toxic and </w:t>
      </w:r>
      <w:proofErr w:type="gramStart"/>
      <w:r w:rsidRPr="009112E4">
        <w:rPr>
          <w:rFonts w:cstheme="minorHAnsi"/>
          <w:szCs w:val="24"/>
        </w:rPr>
        <w:t>irritant</w:t>
      </w:r>
      <w:proofErr w:type="gramEnd"/>
      <w:r w:rsidRPr="009112E4">
        <w:rPr>
          <w:rFonts w:cstheme="minorHAnsi"/>
          <w:szCs w:val="24"/>
        </w:rPr>
        <w:t xml:space="preserve"> (skin, eyes, respiratory tract), causes CNS paralysis.  Refrigerate, moisture sensitive, may build pressure in storage.  Do not use past expiration date, date upon opening.</w:t>
      </w:r>
    </w:p>
    <w:p w14:paraId="77BBA085" w14:textId="77777777" w:rsidR="00142209" w:rsidRPr="009112E4" w:rsidRDefault="00142209" w:rsidP="00142209">
      <w:pPr>
        <w:rPr>
          <w:rFonts w:cstheme="minorHAnsi"/>
          <w:szCs w:val="24"/>
        </w:rPr>
      </w:pPr>
      <w:r w:rsidRPr="009112E4">
        <w:rPr>
          <w:rFonts w:cstheme="minorHAnsi"/>
          <w:szCs w:val="24"/>
        </w:rPr>
        <w:t>Routes: Toxic by inhalation and skin contact.</w:t>
      </w:r>
    </w:p>
    <w:p w14:paraId="3E24355C" w14:textId="77777777" w:rsidR="00142209" w:rsidRPr="009112E4" w:rsidRDefault="00142209" w:rsidP="00142209">
      <w:pPr>
        <w:suppressAutoHyphens/>
        <w:spacing w:line="240" w:lineRule="atLeast"/>
        <w:rPr>
          <w:rFonts w:cstheme="minorHAnsi"/>
          <w:szCs w:val="24"/>
        </w:rPr>
      </w:pPr>
      <w:r w:rsidRPr="009112E4">
        <w:rPr>
          <w:rFonts w:cstheme="minorHAnsi"/>
          <w:szCs w:val="24"/>
        </w:rPr>
        <w:t>Protection</w:t>
      </w:r>
      <w:proofErr w:type="gramStart"/>
      <w:r w:rsidRPr="009112E4">
        <w:rPr>
          <w:rFonts w:cstheme="minorHAnsi"/>
          <w:szCs w:val="24"/>
        </w:rPr>
        <w:t>:  Wear</w:t>
      </w:r>
      <w:proofErr w:type="gramEnd"/>
      <w:r w:rsidRPr="009112E4">
        <w:rPr>
          <w:rFonts w:cstheme="minorHAnsi"/>
          <w:szCs w:val="24"/>
        </w:rPr>
        <w:t xml:space="preserve"> rubber gloves, safety glasses and lab coat when handling, open carefully in fume hood.  Thoroughly wash hands when finished.</w:t>
      </w:r>
    </w:p>
    <w:p w14:paraId="797BE4E3" w14:textId="77777777" w:rsidR="00142209" w:rsidRPr="009112E4" w:rsidRDefault="00142209" w:rsidP="00142209">
      <w:pPr>
        <w:rPr>
          <w:rFonts w:cstheme="minorHAnsi"/>
          <w:b/>
          <w:szCs w:val="24"/>
        </w:rPr>
      </w:pPr>
      <w:r w:rsidRPr="009112E4">
        <w:rPr>
          <w:rFonts w:cstheme="minorHAnsi"/>
          <w:b/>
          <w:szCs w:val="24"/>
        </w:rPr>
        <w:t xml:space="preserve">Dimethyl </w:t>
      </w:r>
      <w:proofErr w:type="spellStart"/>
      <w:r w:rsidRPr="009112E4">
        <w:rPr>
          <w:rFonts w:cstheme="minorHAnsi"/>
          <w:b/>
          <w:szCs w:val="24"/>
        </w:rPr>
        <w:t>Dichlorosilane</w:t>
      </w:r>
      <w:proofErr w:type="spellEnd"/>
      <w:r w:rsidRPr="009112E4">
        <w:rPr>
          <w:rFonts w:cstheme="minorHAnsi"/>
          <w:b/>
          <w:szCs w:val="24"/>
        </w:rPr>
        <w:t>:</w:t>
      </w:r>
    </w:p>
    <w:p w14:paraId="69FCFA6B" w14:textId="77777777" w:rsidR="00142209" w:rsidRPr="009112E4" w:rsidRDefault="00142209" w:rsidP="00142209">
      <w:pPr>
        <w:rPr>
          <w:rFonts w:cstheme="minorHAnsi"/>
          <w:szCs w:val="24"/>
        </w:rPr>
      </w:pPr>
      <w:r w:rsidRPr="009112E4">
        <w:rPr>
          <w:rFonts w:cstheme="minorHAnsi"/>
          <w:szCs w:val="24"/>
        </w:rPr>
        <w:t>Hazards</w:t>
      </w:r>
      <w:proofErr w:type="gramStart"/>
      <w:r w:rsidRPr="009112E4">
        <w:rPr>
          <w:rFonts w:cstheme="minorHAnsi"/>
          <w:szCs w:val="24"/>
        </w:rPr>
        <w:t>:  Highly</w:t>
      </w:r>
      <w:proofErr w:type="gramEnd"/>
      <w:r w:rsidRPr="009112E4">
        <w:rPr>
          <w:rFonts w:cstheme="minorHAnsi"/>
          <w:szCs w:val="24"/>
        </w:rPr>
        <w:t xml:space="preserve"> toxic, flammable.  Causes burns, reacts violently with water.</w:t>
      </w:r>
    </w:p>
    <w:p w14:paraId="45AE5EE0" w14:textId="77777777" w:rsidR="00142209" w:rsidRPr="009112E4" w:rsidRDefault="00142209" w:rsidP="00142209">
      <w:pPr>
        <w:rPr>
          <w:rFonts w:cstheme="minorHAnsi"/>
          <w:szCs w:val="24"/>
        </w:rPr>
      </w:pPr>
      <w:r w:rsidRPr="009112E4">
        <w:rPr>
          <w:rFonts w:cstheme="minorHAnsi"/>
          <w:szCs w:val="24"/>
        </w:rPr>
        <w:t>Routes: Toxic by inhalation and skin contact.</w:t>
      </w:r>
    </w:p>
    <w:p w14:paraId="746382A8" w14:textId="77777777" w:rsidR="00142209" w:rsidRPr="009112E4" w:rsidRDefault="00142209" w:rsidP="00142209">
      <w:pPr>
        <w:rPr>
          <w:rFonts w:cstheme="minorHAnsi"/>
          <w:szCs w:val="24"/>
        </w:rPr>
      </w:pPr>
      <w:r w:rsidRPr="009112E4">
        <w:rPr>
          <w:rFonts w:cstheme="minorHAnsi"/>
          <w:szCs w:val="24"/>
        </w:rPr>
        <w:t>Protection: Use in fume hood, wear heavy rubber gloves, safety glasses and lab coat when handling.  Keep away from water and ignition sources.  Thoroughly wash hands when finished handling.</w:t>
      </w:r>
    </w:p>
    <w:p w14:paraId="79B2250C" w14:textId="77777777" w:rsidR="00142209" w:rsidRPr="009112E4" w:rsidRDefault="00142209" w:rsidP="009112E4">
      <w:pPr>
        <w:keepNext/>
        <w:keepLines/>
        <w:rPr>
          <w:rFonts w:cstheme="minorHAnsi"/>
          <w:szCs w:val="24"/>
        </w:rPr>
      </w:pPr>
      <w:r w:rsidRPr="009112E4">
        <w:rPr>
          <w:rFonts w:cstheme="minorHAnsi"/>
          <w:b/>
          <w:szCs w:val="24"/>
        </w:rPr>
        <w:lastRenderedPageBreak/>
        <w:t>Ether</w:t>
      </w:r>
      <w:r w:rsidRPr="009112E4">
        <w:rPr>
          <w:rFonts w:cstheme="minorHAnsi"/>
          <w:szCs w:val="24"/>
        </w:rPr>
        <w:t>:</w:t>
      </w:r>
    </w:p>
    <w:p w14:paraId="4B6B5821" w14:textId="77777777" w:rsidR="00142209" w:rsidRPr="009112E4" w:rsidRDefault="00142209" w:rsidP="009112E4">
      <w:pPr>
        <w:keepNext/>
        <w:keepLines/>
        <w:rPr>
          <w:rFonts w:cstheme="minorHAnsi"/>
          <w:szCs w:val="24"/>
        </w:rPr>
      </w:pPr>
      <w:r w:rsidRPr="009112E4">
        <w:rPr>
          <w:rFonts w:cstheme="minorHAnsi"/>
          <w:szCs w:val="24"/>
        </w:rPr>
        <w:t>Hazards: Causes narcosis and irritation (skin, eyes, respiratory tract).  Very volatile and extremely flammable; do not use near ignition sources.  Forms explosive peroxides.  Heat and light speed peroxide formation.   Can form peroxides in less than 12-months.</w:t>
      </w:r>
    </w:p>
    <w:p w14:paraId="365872EB" w14:textId="77777777" w:rsidR="00142209" w:rsidRPr="009112E4" w:rsidRDefault="00142209" w:rsidP="00142209">
      <w:pPr>
        <w:rPr>
          <w:rFonts w:cstheme="minorHAnsi"/>
          <w:szCs w:val="24"/>
        </w:rPr>
      </w:pPr>
      <w:r w:rsidRPr="009112E4">
        <w:rPr>
          <w:rFonts w:cstheme="minorHAnsi"/>
          <w:szCs w:val="24"/>
        </w:rPr>
        <w:t>Routes: Toxic by inhalation.</w:t>
      </w:r>
    </w:p>
    <w:p w14:paraId="22426896" w14:textId="77777777" w:rsidR="00142209" w:rsidRPr="009112E4" w:rsidRDefault="00142209" w:rsidP="00142209">
      <w:pPr>
        <w:rPr>
          <w:rFonts w:cstheme="minorHAnsi"/>
          <w:szCs w:val="24"/>
        </w:rPr>
      </w:pPr>
      <w:r w:rsidRPr="009112E4">
        <w:rPr>
          <w:rFonts w:cstheme="minorHAnsi"/>
          <w:szCs w:val="24"/>
        </w:rPr>
        <w:t xml:space="preserve">Protection: </w:t>
      </w:r>
      <w:proofErr w:type="gramStart"/>
      <w:r w:rsidRPr="009112E4">
        <w:rPr>
          <w:rFonts w:cstheme="minorHAnsi"/>
          <w:szCs w:val="24"/>
        </w:rPr>
        <w:t>Use in</w:t>
      </w:r>
      <w:proofErr w:type="gramEnd"/>
      <w:r w:rsidRPr="009112E4">
        <w:rPr>
          <w:rFonts w:cstheme="minorHAnsi"/>
          <w:szCs w:val="24"/>
        </w:rPr>
        <w:t xml:space="preserve"> fume hood, wear Neoprene gloves, safety glasses and lab coat when handling.  Do not use or store near an ignition source, heat or oxidizers.  Date upon opening, do not use past expiration date.  Do not distill to dryness.  Thoroughly wash hands when finished handling.</w:t>
      </w:r>
    </w:p>
    <w:p w14:paraId="37955A1B" w14:textId="77777777" w:rsidR="00142209" w:rsidRPr="009112E4" w:rsidRDefault="00142209" w:rsidP="00142209">
      <w:pPr>
        <w:rPr>
          <w:rFonts w:cstheme="minorHAnsi"/>
          <w:szCs w:val="24"/>
        </w:rPr>
      </w:pPr>
      <w:r w:rsidRPr="009112E4">
        <w:rPr>
          <w:rFonts w:cstheme="minorHAnsi"/>
          <w:b/>
          <w:szCs w:val="24"/>
        </w:rPr>
        <w:t>Ethidium Bromide</w:t>
      </w:r>
      <w:r w:rsidRPr="009112E4">
        <w:rPr>
          <w:rFonts w:cstheme="minorHAnsi"/>
          <w:szCs w:val="24"/>
        </w:rPr>
        <w:t>: Toxic, mutagen.</w:t>
      </w:r>
    </w:p>
    <w:p w14:paraId="0121BFCA" w14:textId="77777777" w:rsidR="00142209" w:rsidRPr="009112E4" w:rsidRDefault="00142209" w:rsidP="00142209">
      <w:pPr>
        <w:rPr>
          <w:rFonts w:cstheme="minorHAnsi"/>
          <w:szCs w:val="24"/>
        </w:rPr>
      </w:pPr>
      <w:r w:rsidRPr="009112E4">
        <w:rPr>
          <w:rFonts w:cstheme="minorHAnsi"/>
          <w:szCs w:val="24"/>
        </w:rPr>
        <w:t xml:space="preserve">Hazards: </w:t>
      </w:r>
      <w:proofErr w:type="gramStart"/>
      <w:r w:rsidRPr="009112E4">
        <w:rPr>
          <w:rFonts w:cstheme="minorHAnsi"/>
          <w:szCs w:val="24"/>
        </w:rPr>
        <w:t>Irritating to</w:t>
      </w:r>
      <w:proofErr w:type="gramEnd"/>
      <w:r w:rsidRPr="009112E4">
        <w:rPr>
          <w:rFonts w:cstheme="minorHAnsi"/>
          <w:szCs w:val="24"/>
        </w:rPr>
        <w:t xml:space="preserve"> eyes, respiratory system and skin.  May cause heritable genetic damage.</w:t>
      </w:r>
    </w:p>
    <w:p w14:paraId="2949D687" w14:textId="77777777" w:rsidR="00142209" w:rsidRPr="009112E4" w:rsidRDefault="00142209" w:rsidP="00142209">
      <w:pPr>
        <w:rPr>
          <w:rFonts w:cstheme="minorHAnsi"/>
          <w:szCs w:val="24"/>
        </w:rPr>
      </w:pPr>
      <w:r w:rsidRPr="009112E4">
        <w:rPr>
          <w:rFonts w:cstheme="minorHAnsi"/>
          <w:szCs w:val="24"/>
        </w:rPr>
        <w:t>Routes: Toxic by inhalation, ingestion, and skin contact.</w:t>
      </w:r>
    </w:p>
    <w:p w14:paraId="74A82649" w14:textId="77777777" w:rsidR="00142209" w:rsidRPr="009112E4" w:rsidRDefault="00142209" w:rsidP="00142209">
      <w:pPr>
        <w:rPr>
          <w:rFonts w:cstheme="minorHAnsi"/>
          <w:szCs w:val="24"/>
        </w:rPr>
      </w:pPr>
      <w:r w:rsidRPr="009112E4">
        <w:rPr>
          <w:rFonts w:cstheme="minorHAnsi"/>
          <w:szCs w:val="24"/>
        </w:rPr>
        <w:t>Protection: Use in fume hood, wear latex gloves, safety glasses, and lab coat.  Thoroughly wash hands when finished.</w:t>
      </w:r>
    </w:p>
    <w:p w14:paraId="178FD56B" w14:textId="77777777" w:rsidR="00142209" w:rsidRPr="009112E4" w:rsidRDefault="00142209" w:rsidP="00142209">
      <w:pPr>
        <w:rPr>
          <w:rFonts w:cstheme="minorHAnsi"/>
          <w:szCs w:val="24"/>
        </w:rPr>
      </w:pPr>
      <w:r w:rsidRPr="009112E4">
        <w:rPr>
          <w:rFonts w:cstheme="minorHAnsi"/>
          <w:b/>
          <w:szCs w:val="24"/>
        </w:rPr>
        <w:t>Formaldehyde</w:t>
      </w:r>
      <w:r w:rsidRPr="009112E4">
        <w:rPr>
          <w:rFonts w:cstheme="minorHAnsi"/>
          <w:szCs w:val="24"/>
        </w:rPr>
        <w:t>: Suspected human carcinogen.</w:t>
      </w:r>
    </w:p>
    <w:p w14:paraId="575C0611" w14:textId="77777777" w:rsidR="00142209" w:rsidRPr="009112E4" w:rsidRDefault="00142209" w:rsidP="00142209">
      <w:pPr>
        <w:rPr>
          <w:rFonts w:cstheme="minorHAnsi"/>
          <w:szCs w:val="24"/>
        </w:rPr>
      </w:pPr>
      <w:r w:rsidRPr="009112E4">
        <w:rPr>
          <w:rFonts w:cstheme="minorHAnsi"/>
          <w:szCs w:val="24"/>
        </w:rPr>
        <w:t>Hazards: Combustible.  Highly irritating to mucous membranes. Carcinogen.</w:t>
      </w:r>
    </w:p>
    <w:p w14:paraId="3C5559A8" w14:textId="77777777" w:rsidR="00142209" w:rsidRPr="009112E4" w:rsidRDefault="00142209" w:rsidP="00142209">
      <w:pPr>
        <w:rPr>
          <w:rFonts w:cstheme="minorHAnsi"/>
          <w:szCs w:val="24"/>
        </w:rPr>
      </w:pPr>
      <w:r w:rsidRPr="009112E4">
        <w:rPr>
          <w:rFonts w:cstheme="minorHAnsi"/>
          <w:szCs w:val="24"/>
        </w:rPr>
        <w:t>Routes: Toxic by inhalation and readily absorbed through skin.</w:t>
      </w:r>
    </w:p>
    <w:p w14:paraId="66804FB9" w14:textId="77777777" w:rsidR="00142209" w:rsidRPr="009112E4" w:rsidRDefault="00142209" w:rsidP="00142209">
      <w:pPr>
        <w:suppressAutoHyphens/>
        <w:spacing w:line="240" w:lineRule="atLeast"/>
        <w:rPr>
          <w:rFonts w:cstheme="minorHAnsi"/>
          <w:szCs w:val="24"/>
        </w:rPr>
      </w:pPr>
      <w:r w:rsidRPr="009112E4">
        <w:rPr>
          <w:rFonts w:cstheme="minorHAnsi"/>
          <w:szCs w:val="24"/>
        </w:rPr>
        <w:t>Protection: Use in a fume hood, wear Nitrile gloves, safety glasses and lab coat when handling.  Thoroughly wash hands when finished.</w:t>
      </w:r>
    </w:p>
    <w:p w14:paraId="263BBA30" w14:textId="77777777" w:rsidR="00142209" w:rsidRPr="009112E4" w:rsidRDefault="00142209" w:rsidP="00142209">
      <w:pPr>
        <w:rPr>
          <w:rFonts w:cstheme="minorHAnsi"/>
          <w:b/>
          <w:szCs w:val="24"/>
        </w:rPr>
      </w:pPr>
      <w:r w:rsidRPr="009112E4">
        <w:rPr>
          <w:rFonts w:cstheme="minorHAnsi"/>
          <w:b/>
          <w:szCs w:val="24"/>
        </w:rPr>
        <w:t>Halogenated Anesthetic Gases</w:t>
      </w:r>
    </w:p>
    <w:p w14:paraId="496A35D1" w14:textId="77777777" w:rsidR="00142209" w:rsidRPr="009112E4" w:rsidRDefault="00142209" w:rsidP="00142209">
      <w:pPr>
        <w:rPr>
          <w:rFonts w:cstheme="minorHAnsi"/>
          <w:szCs w:val="24"/>
        </w:rPr>
      </w:pPr>
      <w:r w:rsidRPr="009112E4">
        <w:rPr>
          <w:rFonts w:cstheme="minorHAnsi"/>
          <w:szCs w:val="24"/>
        </w:rPr>
        <w:t>Hazards</w:t>
      </w:r>
      <w:proofErr w:type="gramStart"/>
      <w:r w:rsidRPr="009112E4">
        <w:rPr>
          <w:rFonts w:cstheme="minorHAnsi"/>
          <w:szCs w:val="24"/>
        </w:rPr>
        <w:t>:  Highly</w:t>
      </w:r>
      <w:proofErr w:type="gramEnd"/>
      <w:r w:rsidRPr="009112E4">
        <w:rPr>
          <w:rFonts w:cstheme="minorHAnsi"/>
          <w:szCs w:val="24"/>
        </w:rPr>
        <w:t xml:space="preserve"> volatile, CNS depressant.</w:t>
      </w:r>
    </w:p>
    <w:p w14:paraId="20E8AF34" w14:textId="77777777" w:rsidR="00142209" w:rsidRPr="009112E4" w:rsidRDefault="00142209" w:rsidP="00142209">
      <w:pPr>
        <w:rPr>
          <w:rFonts w:cstheme="minorHAnsi"/>
          <w:szCs w:val="24"/>
        </w:rPr>
      </w:pPr>
      <w:r w:rsidRPr="009112E4">
        <w:rPr>
          <w:rFonts w:cstheme="minorHAnsi"/>
          <w:szCs w:val="24"/>
        </w:rPr>
        <w:t>Routes: Toxic by inhalation.</w:t>
      </w:r>
    </w:p>
    <w:p w14:paraId="3271D7C8" w14:textId="77777777" w:rsidR="00142209" w:rsidRPr="009112E4" w:rsidRDefault="00142209" w:rsidP="00142209">
      <w:pPr>
        <w:rPr>
          <w:rFonts w:cstheme="minorHAnsi"/>
          <w:szCs w:val="24"/>
        </w:rPr>
      </w:pPr>
      <w:r w:rsidRPr="009112E4">
        <w:rPr>
          <w:rFonts w:cstheme="minorHAnsi"/>
          <w:szCs w:val="24"/>
        </w:rPr>
        <w:t>Protection: firmly attach anesthetic delivery system to subject.  Use in a well ventilated area, e.g., fume hood, canopy hood.  Use scavenger exhaust system and make sure tracheal bubble is inflated during use.</w:t>
      </w:r>
    </w:p>
    <w:p w14:paraId="60DAE224" w14:textId="77777777" w:rsidR="00142209" w:rsidRPr="009112E4" w:rsidRDefault="00142209" w:rsidP="009112E4">
      <w:pPr>
        <w:keepNext/>
        <w:keepLines/>
        <w:rPr>
          <w:rFonts w:cstheme="minorHAnsi"/>
          <w:szCs w:val="24"/>
        </w:rPr>
      </w:pPr>
      <w:r w:rsidRPr="009112E4">
        <w:rPr>
          <w:rFonts w:cstheme="minorHAnsi"/>
          <w:b/>
          <w:szCs w:val="24"/>
        </w:rPr>
        <w:lastRenderedPageBreak/>
        <w:t>Nitric Acid (70%)</w:t>
      </w:r>
      <w:proofErr w:type="gramStart"/>
      <w:r w:rsidRPr="009112E4">
        <w:rPr>
          <w:rFonts w:cstheme="minorHAnsi"/>
          <w:szCs w:val="24"/>
        </w:rPr>
        <w:t>:  Strong</w:t>
      </w:r>
      <w:proofErr w:type="gramEnd"/>
      <w:r w:rsidRPr="009112E4">
        <w:rPr>
          <w:rFonts w:cstheme="minorHAnsi"/>
          <w:szCs w:val="24"/>
        </w:rPr>
        <w:t xml:space="preserve"> acid.</w:t>
      </w:r>
    </w:p>
    <w:p w14:paraId="6A7A6CDE" w14:textId="77777777" w:rsidR="00142209" w:rsidRPr="009112E4" w:rsidRDefault="00142209" w:rsidP="009112E4">
      <w:pPr>
        <w:keepNext/>
        <w:keepLines/>
        <w:rPr>
          <w:rFonts w:cstheme="minorHAnsi"/>
          <w:szCs w:val="24"/>
        </w:rPr>
      </w:pPr>
      <w:r w:rsidRPr="009112E4">
        <w:rPr>
          <w:rFonts w:cstheme="minorHAnsi"/>
          <w:szCs w:val="24"/>
        </w:rPr>
        <w:t>Hazards: Strong oxidizer, causes burns, ignites combustibles, and reacts violently with water and organics.</w:t>
      </w:r>
    </w:p>
    <w:p w14:paraId="64826FD2" w14:textId="77777777" w:rsidR="00142209" w:rsidRPr="009112E4" w:rsidRDefault="00142209" w:rsidP="00142209">
      <w:pPr>
        <w:rPr>
          <w:rFonts w:cstheme="minorHAnsi"/>
          <w:szCs w:val="24"/>
        </w:rPr>
      </w:pPr>
      <w:r w:rsidRPr="009112E4">
        <w:rPr>
          <w:rFonts w:cstheme="minorHAnsi"/>
          <w:szCs w:val="24"/>
        </w:rPr>
        <w:t>Routes: Highly toxic by inhalation and contact with skin or eyes.</w:t>
      </w:r>
    </w:p>
    <w:p w14:paraId="177F9FF9" w14:textId="77777777" w:rsidR="00142209" w:rsidRPr="009112E4" w:rsidRDefault="00142209" w:rsidP="00142209">
      <w:pPr>
        <w:rPr>
          <w:rFonts w:cstheme="minorHAnsi"/>
          <w:szCs w:val="24"/>
        </w:rPr>
      </w:pPr>
      <w:r w:rsidRPr="009112E4">
        <w:rPr>
          <w:rFonts w:cstheme="minorHAnsi"/>
          <w:szCs w:val="24"/>
        </w:rPr>
        <w:t>Protection: Use in fume hood, wear Neoprene gloves, safety goggles, and a protective apron when handling, thoroughly wash hands when finished.  Do not store with flammables or combustibles.</w:t>
      </w:r>
    </w:p>
    <w:p w14:paraId="34451D6E" w14:textId="77777777" w:rsidR="00142209" w:rsidRPr="009112E4" w:rsidRDefault="00142209" w:rsidP="00142209">
      <w:pPr>
        <w:rPr>
          <w:rFonts w:cstheme="minorHAnsi"/>
          <w:szCs w:val="24"/>
        </w:rPr>
      </w:pPr>
      <w:r w:rsidRPr="009112E4">
        <w:rPr>
          <w:rFonts w:cstheme="minorHAnsi"/>
          <w:b/>
          <w:szCs w:val="24"/>
        </w:rPr>
        <w:t>Osmium Tetroxide</w:t>
      </w:r>
      <w:proofErr w:type="gramStart"/>
      <w:r w:rsidRPr="009112E4">
        <w:rPr>
          <w:rFonts w:cstheme="minorHAnsi"/>
          <w:szCs w:val="24"/>
        </w:rPr>
        <w:t>:  Toxic</w:t>
      </w:r>
      <w:proofErr w:type="gramEnd"/>
      <w:r w:rsidRPr="009112E4">
        <w:rPr>
          <w:rFonts w:cstheme="minorHAnsi"/>
          <w:szCs w:val="24"/>
        </w:rPr>
        <w:t>.</w:t>
      </w:r>
    </w:p>
    <w:p w14:paraId="019181FF" w14:textId="77777777" w:rsidR="00142209" w:rsidRPr="009112E4" w:rsidRDefault="00142209" w:rsidP="00142209">
      <w:pPr>
        <w:rPr>
          <w:rFonts w:cstheme="minorHAnsi"/>
          <w:szCs w:val="24"/>
        </w:rPr>
      </w:pPr>
      <w:r w:rsidRPr="009112E4">
        <w:rPr>
          <w:rFonts w:cstheme="minorHAnsi"/>
          <w:szCs w:val="24"/>
        </w:rPr>
        <w:t>Hazards: Highly toxic, vapor poisonous, irritant (skin, eyes, respiratory tract), causes damage to eyes respiratory tract and skin, keep away from combustible materials.</w:t>
      </w:r>
    </w:p>
    <w:p w14:paraId="70B3819F" w14:textId="77777777" w:rsidR="00142209" w:rsidRPr="009112E4" w:rsidRDefault="00142209" w:rsidP="00142209">
      <w:pPr>
        <w:rPr>
          <w:rFonts w:cstheme="minorHAnsi"/>
          <w:szCs w:val="24"/>
        </w:rPr>
      </w:pPr>
      <w:r w:rsidRPr="009112E4">
        <w:rPr>
          <w:rFonts w:cstheme="minorHAnsi"/>
          <w:szCs w:val="24"/>
        </w:rPr>
        <w:t>Routes: Toxic by inhalation and skin contact.</w:t>
      </w:r>
    </w:p>
    <w:p w14:paraId="2EC48011" w14:textId="77777777" w:rsidR="00142209" w:rsidRPr="009112E4" w:rsidRDefault="00142209" w:rsidP="00142209">
      <w:pPr>
        <w:suppressAutoHyphens/>
        <w:spacing w:line="240" w:lineRule="atLeast"/>
        <w:rPr>
          <w:rFonts w:cstheme="minorHAnsi"/>
          <w:szCs w:val="24"/>
        </w:rPr>
      </w:pPr>
      <w:r w:rsidRPr="009112E4">
        <w:rPr>
          <w:rFonts w:cstheme="minorHAnsi"/>
          <w:szCs w:val="24"/>
        </w:rPr>
        <w:t>Protection: Always use in a fume hood, wear latex gloves, safety glasses and lab coat when handling, thoroughly wash hands when finished.  Take care not to create dust.</w:t>
      </w:r>
    </w:p>
    <w:p w14:paraId="7FF742A3" w14:textId="77777777" w:rsidR="00142209" w:rsidRPr="009112E4" w:rsidRDefault="00142209" w:rsidP="00142209">
      <w:pPr>
        <w:rPr>
          <w:rFonts w:cstheme="minorHAnsi"/>
          <w:szCs w:val="24"/>
        </w:rPr>
      </w:pPr>
      <w:r w:rsidRPr="009112E4">
        <w:rPr>
          <w:rFonts w:cstheme="minorHAnsi"/>
          <w:b/>
          <w:szCs w:val="24"/>
        </w:rPr>
        <w:t>Tetrahydrofuran</w:t>
      </w:r>
      <w:r w:rsidRPr="009112E4">
        <w:rPr>
          <w:rFonts w:cstheme="minorHAnsi"/>
          <w:szCs w:val="24"/>
        </w:rPr>
        <w:t>:</w:t>
      </w:r>
    </w:p>
    <w:p w14:paraId="45B54897" w14:textId="77777777" w:rsidR="00142209" w:rsidRPr="009112E4" w:rsidRDefault="00142209" w:rsidP="00142209">
      <w:pPr>
        <w:rPr>
          <w:rFonts w:cstheme="minorHAnsi"/>
          <w:szCs w:val="24"/>
        </w:rPr>
      </w:pPr>
      <w:r w:rsidRPr="009112E4">
        <w:rPr>
          <w:rFonts w:cstheme="minorHAnsi"/>
          <w:szCs w:val="24"/>
        </w:rPr>
        <w:t>Hazards: Volatile, flammable do not use near ignition sources.  Forms explosive peroxides.  Date upon opening, and do not use past expiration date.  Do not distill to dryness.  Irritating to eyes, respiratory system and skin.</w:t>
      </w:r>
    </w:p>
    <w:p w14:paraId="0536F1BF" w14:textId="77777777" w:rsidR="00142209" w:rsidRPr="009112E4" w:rsidRDefault="00142209" w:rsidP="00142209">
      <w:pPr>
        <w:rPr>
          <w:rFonts w:cstheme="minorHAnsi"/>
          <w:szCs w:val="24"/>
        </w:rPr>
      </w:pPr>
      <w:r w:rsidRPr="009112E4">
        <w:rPr>
          <w:rFonts w:cstheme="minorHAnsi"/>
          <w:szCs w:val="24"/>
        </w:rPr>
        <w:t>Routes: Inhalation</w:t>
      </w:r>
    </w:p>
    <w:p w14:paraId="0F9B736C" w14:textId="77777777" w:rsidR="00142209" w:rsidRPr="009112E4" w:rsidRDefault="00142209" w:rsidP="00142209">
      <w:pPr>
        <w:suppressAutoHyphens/>
        <w:spacing w:line="240" w:lineRule="atLeast"/>
        <w:rPr>
          <w:rFonts w:cstheme="minorHAnsi"/>
          <w:szCs w:val="24"/>
        </w:rPr>
      </w:pPr>
      <w:r w:rsidRPr="009112E4">
        <w:rPr>
          <w:rFonts w:cstheme="minorHAnsi"/>
          <w:szCs w:val="24"/>
        </w:rPr>
        <w:t>Protection: Test for peroxide formation periodically and before distillation.  Use and distill only in a fume hood.  Wear Viton gloves, safety glasses and lab coat when handling, thoroughly wash hands when finished.  Check that water is running during distillation and do not let process run over night.</w:t>
      </w:r>
    </w:p>
    <w:p w14:paraId="0FDEA007" w14:textId="77777777" w:rsidR="00142209" w:rsidRPr="009112E4" w:rsidRDefault="00142209" w:rsidP="00142209">
      <w:pPr>
        <w:rPr>
          <w:rFonts w:cstheme="minorHAnsi"/>
          <w:szCs w:val="24"/>
        </w:rPr>
      </w:pPr>
      <w:r w:rsidRPr="009112E4">
        <w:rPr>
          <w:rFonts w:cstheme="minorHAnsi"/>
          <w:b/>
          <w:szCs w:val="24"/>
        </w:rPr>
        <w:t>Phenol</w:t>
      </w:r>
      <w:r w:rsidRPr="009112E4">
        <w:rPr>
          <w:rFonts w:cstheme="minorHAnsi"/>
          <w:szCs w:val="24"/>
        </w:rPr>
        <w:t>:</w:t>
      </w:r>
    </w:p>
    <w:p w14:paraId="2997E716" w14:textId="77777777" w:rsidR="00142209" w:rsidRPr="009112E4" w:rsidRDefault="00142209" w:rsidP="00142209">
      <w:pPr>
        <w:rPr>
          <w:rFonts w:cstheme="minorHAnsi"/>
          <w:szCs w:val="24"/>
        </w:rPr>
      </w:pPr>
      <w:r w:rsidRPr="009112E4">
        <w:rPr>
          <w:rFonts w:cstheme="minorHAnsi"/>
          <w:szCs w:val="24"/>
        </w:rPr>
        <w:t>Hazards</w:t>
      </w:r>
      <w:proofErr w:type="gramStart"/>
      <w:r w:rsidRPr="009112E4">
        <w:rPr>
          <w:rFonts w:cstheme="minorHAnsi"/>
          <w:szCs w:val="24"/>
        </w:rPr>
        <w:t>:  Corrosive</w:t>
      </w:r>
      <w:proofErr w:type="gramEnd"/>
      <w:r w:rsidRPr="009112E4">
        <w:rPr>
          <w:rFonts w:cstheme="minorHAnsi"/>
          <w:szCs w:val="24"/>
        </w:rPr>
        <w:t>, highly toxic and combustible.  Readily absorbed through the skin. Ingestion of even small amounts may cause nausea, vomiting, circulatory collapse, convulsions, coma, death, etc.</w:t>
      </w:r>
    </w:p>
    <w:p w14:paraId="7BED31D5" w14:textId="77777777" w:rsidR="00142209" w:rsidRPr="009112E4" w:rsidRDefault="00142209" w:rsidP="00142209">
      <w:pPr>
        <w:rPr>
          <w:rFonts w:cstheme="minorHAnsi"/>
          <w:szCs w:val="24"/>
        </w:rPr>
      </w:pPr>
      <w:r w:rsidRPr="009112E4">
        <w:rPr>
          <w:rFonts w:cstheme="minorHAnsi"/>
          <w:szCs w:val="24"/>
        </w:rPr>
        <w:t>Routes: Highly toxic through inhalation and ingestion and readily absorbed through the skin.</w:t>
      </w:r>
    </w:p>
    <w:p w14:paraId="1E886043" w14:textId="77777777" w:rsidR="00142209" w:rsidRPr="009112E4" w:rsidRDefault="00142209" w:rsidP="00142209">
      <w:pPr>
        <w:rPr>
          <w:rFonts w:cstheme="minorHAnsi"/>
          <w:szCs w:val="24"/>
        </w:rPr>
      </w:pPr>
      <w:r w:rsidRPr="009112E4">
        <w:rPr>
          <w:rFonts w:cstheme="minorHAnsi"/>
          <w:szCs w:val="24"/>
        </w:rPr>
        <w:lastRenderedPageBreak/>
        <w:t xml:space="preserve">Protection: Always </w:t>
      </w:r>
      <w:proofErr w:type="gramStart"/>
      <w:r w:rsidRPr="009112E4">
        <w:rPr>
          <w:rFonts w:cstheme="minorHAnsi"/>
          <w:szCs w:val="24"/>
        </w:rPr>
        <w:t>use in</w:t>
      </w:r>
      <w:proofErr w:type="gramEnd"/>
      <w:r w:rsidRPr="009112E4">
        <w:rPr>
          <w:rFonts w:cstheme="minorHAnsi"/>
          <w:szCs w:val="24"/>
        </w:rPr>
        <w:t xml:space="preserve"> a fume hood, wear Butyl rubber gloves, lab coat and safety glasses.  When working with large concentrated volumes wear goggles and a protective apron.  Thoroughly wash hands when finished.</w:t>
      </w:r>
    </w:p>
    <w:sectPr w:rsidR="00142209" w:rsidRPr="009112E4" w:rsidSect="009112E4">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09"/>
    <w:rsid w:val="000157BE"/>
    <w:rsid w:val="00041354"/>
    <w:rsid w:val="00104570"/>
    <w:rsid w:val="00114C78"/>
    <w:rsid w:val="00142209"/>
    <w:rsid w:val="0044413E"/>
    <w:rsid w:val="00540FC9"/>
    <w:rsid w:val="007A1DC5"/>
    <w:rsid w:val="0089506B"/>
    <w:rsid w:val="009112E4"/>
    <w:rsid w:val="00C42C4C"/>
    <w:rsid w:val="00C715C1"/>
    <w:rsid w:val="00D0063A"/>
    <w:rsid w:val="00D3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45C1"/>
  <w15:docId w15:val="{083D517A-0D54-0C40-A554-37DB4848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E4"/>
    <w:pPr>
      <w:spacing w:after="120" w:line="360" w:lineRule="auto"/>
    </w:pPr>
    <w:rPr>
      <w:rFonts w:eastAsia="Times New Roman" w:cs="Times New Roman"/>
      <w:color w:val="000000"/>
      <w:sz w:val="24"/>
      <w:szCs w:val="20"/>
    </w:rPr>
  </w:style>
  <w:style w:type="paragraph" w:styleId="Heading1">
    <w:name w:val="heading 1"/>
    <w:basedOn w:val="Heading2"/>
    <w:next w:val="Normal"/>
    <w:link w:val="Heading1Char"/>
    <w:uiPriority w:val="9"/>
    <w:qFormat/>
    <w:rsid w:val="009112E4"/>
    <w:pPr>
      <w:outlineLvl w:val="0"/>
    </w:pPr>
    <w:rPr>
      <w:rFonts w:cstheme="minorHAnsi"/>
      <w:sz w:val="32"/>
      <w:szCs w:val="32"/>
    </w:rPr>
  </w:style>
  <w:style w:type="paragraph" w:styleId="Heading2">
    <w:name w:val="heading 2"/>
    <w:basedOn w:val="Normal"/>
    <w:next w:val="Normal"/>
    <w:link w:val="Heading2Char"/>
    <w:uiPriority w:val="9"/>
    <w:unhideWhenUsed/>
    <w:qFormat/>
    <w:rsid w:val="00114C78"/>
    <w:pPr>
      <w:suppressAutoHyphens/>
      <w:spacing w:line="240" w:lineRule="atLeast"/>
      <w:outlineLvl w:val="1"/>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E4"/>
    <w:rPr>
      <w:rFonts w:eastAsia="Times New Roman" w:cstheme="minorHAnsi"/>
      <w:b/>
      <w:bCs/>
      <w:color w:val="000000"/>
      <w:sz w:val="32"/>
      <w:szCs w:val="32"/>
      <w:u w:val="single"/>
    </w:rPr>
  </w:style>
  <w:style w:type="character" w:customStyle="1" w:styleId="Heading2Char">
    <w:name w:val="Heading 2 Char"/>
    <w:basedOn w:val="DefaultParagraphFont"/>
    <w:link w:val="Heading2"/>
    <w:uiPriority w:val="9"/>
    <w:rsid w:val="00114C78"/>
    <w:rPr>
      <w:rFonts w:ascii="Times New Roman" w:eastAsia="Times New Roman" w:hAnsi="Times New Roman" w:cs="Times New Roman"/>
      <w:b/>
      <w:bCs/>
      <w:color w:val="000000"/>
      <w:sz w:val="24"/>
      <w:szCs w:val="24"/>
      <w:u w:val="single"/>
    </w:rPr>
  </w:style>
  <w:style w:type="paragraph" w:styleId="Title">
    <w:name w:val="Title"/>
    <w:next w:val="Normal"/>
    <w:link w:val="TitleChar"/>
    <w:uiPriority w:val="10"/>
    <w:qFormat/>
    <w:rsid w:val="009112E4"/>
    <w:pPr>
      <w:ind w:left="720" w:right="720"/>
      <w:jc w:val="center"/>
    </w:pPr>
    <w:rPr>
      <w:rFonts w:eastAsia="Times New Roman" w:cstheme="minorHAnsi"/>
      <w:b/>
      <w:bCs/>
      <w:color w:val="000000"/>
      <w:sz w:val="36"/>
      <w:szCs w:val="36"/>
    </w:rPr>
  </w:style>
  <w:style w:type="character" w:customStyle="1" w:styleId="TitleChar">
    <w:name w:val="Title Char"/>
    <w:basedOn w:val="DefaultParagraphFont"/>
    <w:link w:val="Title"/>
    <w:uiPriority w:val="10"/>
    <w:rsid w:val="009112E4"/>
    <w:rPr>
      <w:rFonts w:eastAsia="Times New Roman" w:cstheme="minorHAnsi"/>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1177</Words>
  <Characters>7785</Characters>
  <Application>Microsoft Office Word</Application>
  <DocSecurity>0</DocSecurity>
  <Lines>131</Lines>
  <Paragraphs>74</Paragraphs>
  <ScaleCrop>false</ScaleCrop>
  <HeadingPairs>
    <vt:vector size="2" baseType="variant">
      <vt:variant>
        <vt:lpstr>Title</vt:lpstr>
      </vt:variant>
      <vt:variant>
        <vt:i4>1</vt:i4>
      </vt:variant>
    </vt:vector>
  </HeadingPairs>
  <TitlesOfParts>
    <vt:vector size="1" baseType="lpstr">
      <vt:lpstr>Chemical Hygiene Plan: Standard Operating Procedure Examples</vt:lpstr>
    </vt:vector>
  </TitlesOfParts>
  <Manager/>
  <Company>University of Michigan - Dearborn</Company>
  <LinksUpToDate>false</LinksUpToDate>
  <CharactersWithSpaces>8888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Hygiene Plan: Standard Operating Procedure Examples</dc:title>
  <dc:subject/>
  <dc:creator>UM-D EHS</dc:creator>
  <cp:keywords/>
  <dc:description/>
  <cp:lastModifiedBy>Donfried, Jo-Anne</cp:lastModifiedBy>
  <cp:revision>4</cp:revision>
  <dcterms:created xsi:type="dcterms:W3CDTF">2026-04-20T18:42:00Z</dcterms:created>
  <dcterms:modified xsi:type="dcterms:W3CDTF">2026-04-20T18:48:00Z</dcterms:modified>
  <cp:category/>
</cp:coreProperties>
</file>