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2410" w14:textId="77777777" w:rsidR="00C34C30" w:rsidRPr="00713C2E" w:rsidRDefault="0045526F" w:rsidP="00322C61">
      <w:pPr>
        <w:spacing w:after="120"/>
        <w:rPr>
          <w:sz w:val="23"/>
          <w:szCs w:val="23"/>
        </w:rPr>
      </w:pPr>
      <w:r w:rsidRPr="0045526F">
        <w:rPr>
          <w:b/>
          <w:noProof/>
          <w:sz w:val="23"/>
          <w:szCs w:val="23"/>
        </w:rPr>
        <mc:AlternateContent>
          <mc:Choice Requires="wps">
            <w:drawing>
              <wp:anchor distT="45720" distB="45720" distL="114300" distR="114300" simplePos="0" relativeHeight="251660288" behindDoc="1" locked="0" layoutInCell="1" allowOverlap="1" wp14:anchorId="73ABB5D5" wp14:editId="1D6B9043">
                <wp:simplePos x="0" y="0"/>
                <wp:positionH relativeFrom="column">
                  <wp:posOffset>4266172</wp:posOffset>
                </wp:positionH>
                <wp:positionV relativeFrom="paragraph">
                  <wp:posOffset>-947904</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A5A0AF" w14:textId="213DFCB1" w:rsidR="0045526F" w:rsidRPr="006639A3" w:rsidRDefault="0045526F">
                            <w:r w:rsidRPr="006639A3">
                              <w:rPr>
                                <w:b/>
                                <w:sz w:val="23"/>
                                <w:szCs w:val="23"/>
                              </w:rPr>
                              <w:t>NOTE:</w:t>
                            </w:r>
                            <w:r w:rsidRPr="006639A3">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ABB5D5" id="_x0000_t202" coordsize="21600,21600" o:spt="202" path="m,l,21600r21600,l21600,xe">
                <v:stroke joinstyle="miter"/>
                <v:path gradientshapeok="t" o:connecttype="rect"/>
              </v:shapetype>
              <v:shape id="Text Box 2" o:spid="_x0000_s1026" type="#_x0000_t202" style="position:absolute;margin-left:335.9pt;margin-top:-74.6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">
                <v:textbox style="mso-fit-shape-to-text:t">
                  <w:txbxContent>
                    <w:p w14:paraId="60A5A0AF" w14:textId="213DFCB1" w:rsidR="0045526F" w:rsidRPr="006639A3" w:rsidRDefault="0045526F">
                      <w:r w:rsidRPr="006639A3">
                        <w:rPr>
                          <w:b/>
                          <w:sz w:val="23"/>
                          <w:szCs w:val="23"/>
                        </w:rPr>
                        <w:t>NOTE:</w:t>
                      </w:r>
                      <w:r w:rsidRPr="006639A3">
                        <w:rPr>
                          <w:sz w:val="23"/>
                          <w:szCs w:val="23"/>
                        </w:rPr>
                        <w:t xml:space="preserve"> Any changes to process due to remote work should be documented in procedures.</w:t>
                      </w:r>
                    </w:p>
                  </w:txbxContent>
                </v:textbox>
              </v:shape>
            </w:pict>
          </mc:Fallback>
        </mc:AlternateContent>
      </w:r>
      <w:r w:rsidR="00322C61" w:rsidRPr="00713C2E">
        <w:rPr>
          <w:b/>
          <w:sz w:val="23"/>
          <w:szCs w:val="23"/>
        </w:rPr>
        <w:t>SECTION</w:t>
      </w:r>
      <w:r w:rsidR="00322C61" w:rsidRPr="00713C2E">
        <w:rPr>
          <w:sz w:val="23"/>
          <w:szCs w:val="23"/>
        </w:rPr>
        <w:t>:</w:t>
      </w:r>
      <w:r w:rsidR="00322C61" w:rsidRPr="00713C2E">
        <w:rPr>
          <w:sz w:val="23"/>
          <w:szCs w:val="23"/>
        </w:rPr>
        <w:tab/>
      </w:r>
      <w:r w:rsidR="00322C61" w:rsidRPr="00713C2E">
        <w:rPr>
          <w:sz w:val="23"/>
          <w:szCs w:val="23"/>
        </w:rPr>
        <w:tab/>
      </w:r>
      <w:r w:rsidR="006E3444">
        <w:rPr>
          <w:sz w:val="23"/>
          <w:szCs w:val="23"/>
        </w:rPr>
        <w:t>Financial Aid</w:t>
      </w:r>
    </w:p>
    <w:p w14:paraId="5D2C6632" w14:textId="77777777" w:rsidR="00322C61" w:rsidRPr="00713C2E" w:rsidRDefault="00322C61" w:rsidP="00163D6F">
      <w:pPr>
        <w:spacing w:after="120"/>
        <w:ind w:left="2160" w:hanging="2160"/>
        <w:rPr>
          <w:sz w:val="23"/>
          <w:szCs w:val="23"/>
        </w:rPr>
      </w:pPr>
      <w:r w:rsidRPr="00713C2E">
        <w:rPr>
          <w:b/>
          <w:sz w:val="23"/>
          <w:szCs w:val="23"/>
        </w:rPr>
        <w:t>SUBJECT</w:t>
      </w:r>
      <w:r w:rsidR="00163D6F">
        <w:rPr>
          <w:sz w:val="23"/>
          <w:szCs w:val="23"/>
        </w:rPr>
        <w:t>:</w:t>
      </w:r>
      <w:r w:rsidR="00163D6F">
        <w:rPr>
          <w:sz w:val="23"/>
          <w:szCs w:val="23"/>
        </w:rPr>
        <w:tab/>
      </w:r>
      <w:r w:rsidR="00C6044F">
        <w:rPr>
          <w:sz w:val="23"/>
          <w:szCs w:val="23"/>
        </w:rPr>
        <w:t>Unit Administered Aid (</w:t>
      </w:r>
      <w:r w:rsidR="00163D6F">
        <w:rPr>
          <w:sz w:val="23"/>
          <w:szCs w:val="23"/>
        </w:rPr>
        <w:t>Scholarships and Fellowships</w:t>
      </w:r>
      <w:r w:rsidR="00EA3855">
        <w:rPr>
          <w:sz w:val="23"/>
          <w:szCs w:val="23"/>
        </w:rPr>
        <w:t xml:space="preserve"> for students</w:t>
      </w:r>
      <w:r w:rsidR="00163D6F">
        <w:rPr>
          <w:sz w:val="23"/>
          <w:szCs w:val="23"/>
        </w:rPr>
        <w:t xml:space="preserve"> only</w:t>
      </w:r>
      <w:r w:rsidR="001B5B4C">
        <w:rPr>
          <w:sz w:val="23"/>
          <w:szCs w:val="23"/>
        </w:rPr>
        <w:t>) Documented</w:t>
      </w:r>
      <w:r w:rsidR="00382244">
        <w:rPr>
          <w:sz w:val="23"/>
          <w:szCs w:val="23"/>
        </w:rPr>
        <w:t xml:space="preserve"> Procedures</w:t>
      </w:r>
    </w:p>
    <w:p w14:paraId="0B596F73" w14:textId="77777777" w:rsidR="006B6607" w:rsidRPr="00713C2E" w:rsidRDefault="00322C61" w:rsidP="006B6607">
      <w:pPr>
        <w:autoSpaceDE w:val="0"/>
        <w:autoSpaceDN w:val="0"/>
        <w:adjustRightInd w:val="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sidR="003552CB">
        <w:rPr>
          <w:sz w:val="23"/>
          <w:szCs w:val="23"/>
        </w:rPr>
        <w:tab/>
      </w:r>
      <w:r w:rsidRPr="00713C2E">
        <w:rPr>
          <w:sz w:val="23"/>
          <w:szCs w:val="23"/>
        </w:rPr>
        <w:tab/>
      </w:r>
      <w:r w:rsidR="00163D6F" w:rsidRPr="00B933E7">
        <w:rPr>
          <w:sz w:val="22"/>
          <w:szCs w:val="22"/>
        </w:rPr>
        <w:t>Units who</w:t>
      </w:r>
      <w:r w:rsidR="00B933E7" w:rsidRPr="00B933E7">
        <w:rPr>
          <w:sz w:val="22"/>
          <w:szCs w:val="22"/>
        </w:rPr>
        <w:t xml:space="preserve"> administer scholarship/fellowship student support</w:t>
      </w:r>
    </w:p>
    <w:p w14:paraId="25BB7EE2" w14:textId="77777777" w:rsidR="006B6607" w:rsidRPr="0073775B" w:rsidRDefault="006E6041" w:rsidP="006B6607">
      <w:pPr>
        <w:spacing w:before="120"/>
        <w:rPr>
          <w:b/>
          <w:sz w:val="23"/>
          <w:szCs w:val="23"/>
        </w:rPr>
      </w:pPr>
      <w:r w:rsidRPr="0073775B">
        <w:rPr>
          <w:b/>
          <w:sz w:val="23"/>
          <w:szCs w:val="23"/>
        </w:rPr>
        <w:t>Financial Aid - Unit Administered (Scholarships and F</w:t>
      </w:r>
      <w:r w:rsidR="00451DA7" w:rsidRPr="0073775B">
        <w:rPr>
          <w:b/>
          <w:sz w:val="23"/>
          <w:szCs w:val="23"/>
        </w:rPr>
        <w:t>ellowships</w:t>
      </w:r>
      <w:r w:rsidRPr="0073775B">
        <w:rPr>
          <w:b/>
          <w:sz w:val="23"/>
          <w:szCs w:val="23"/>
        </w:rPr>
        <w:t xml:space="preserve"> only</w:t>
      </w:r>
      <w:r w:rsidR="00382244" w:rsidRPr="0073775B">
        <w:rPr>
          <w:b/>
          <w:sz w:val="23"/>
          <w:szCs w:val="23"/>
        </w:rPr>
        <w:t>)</w:t>
      </w:r>
      <w:r w:rsidR="000134DF" w:rsidRPr="0073775B">
        <w:rPr>
          <w:b/>
          <w:sz w:val="23"/>
          <w:szCs w:val="23"/>
        </w:rPr>
        <w:t xml:space="preserve"> </w:t>
      </w:r>
      <w:r w:rsidR="00E741AC" w:rsidRPr="0073775B">
        <w:rPr>
          <w:b/>
          <w:sz w:val="23"/>
          <w:szCs w:val="23"/>
        </w:rPr>
        <w:t>Overview</w:t>
      </w:r>
    </w:p>
    <w:p w14:paraId="24FF7B2C" w14:textId="77777777" w:rsidR="002143E8" w:rsidRPr="0073775B" w:rsidRDefault="001A258C" w:rsidP="006B6607">
      <w:pPr>
        <w:spacing w:before="120"/>
        <w:rPr>
          <w:sz w:val="23"/>
          <w:szCs w:val="23"/>
        </w:rPr>
      </w:pPr>
      <w:r w:rsidRPr="0073775B">
        <w:rPr>
          <w:sz w:val="23"/>
          <w:szCs w:val="23"/>
        </w:rPr>
        <w:t xml:space="preserve">The objective of the </w:t>
      </w:r>
      <w:r w:rsidR="00451DA7" w:rsidRPr="0073775B">
        <w:rPr>
          <w:sz w:val="23"/>
          <w:szCs w:val="23"/>
        </w:rPr>
        <w:t>Financial Aid</w:t>
      </w:r>
      <w:r w:rsidRPr="0073775B">
        <w:rPr>
          <w:sz w:val="23"/>
          <w:szCs w:val="23"/>
        </w:rPr>
        <w:t xml:space="preserve"> pro</w:t>
      </w:r>
      <w:r w:rsidR="00451DA7" w:rsidRPr="0073775B">
        <w:rPr>
          <w:sz w:val="23"/>
          <w:szCs w:val="23"/>
        </w:rPr>
        <w:t xml:space="preserve">cess is to ensure that all </w:t>
      </w:r>
      <w:r w:rsidR="00F31338" w:rsidRPr="0073775B">
        <w:rPr>
          <w:sz w:val="23"/>
          <w:szCs w:val="23"/>
        </w:rPr>
        <w:t xml:space="preserve">unit-administered aid </w:t>
      </w:r>
      <w:r w:rsidR="00451DA7" w:rsidRPr="0073775B">
        <w:rPr>
          <w:sz w:val="23"/>
          <w:szCs w:val="23"/>
        </w:rPr>
        <w:t>funding is identifi</w:t>
      </w:r>
      <w:r w:rsidR="00B933E7" w:rsidRPr="0073775B">
        <w:rPr>
          <w:sz w:val="23"/>
          <w:szCs w:val="23"/>
        </w:rPr>
        <w:t>ed</w:t>
      </w:r>
      <w:r w:rsidR="00F31338" w:rsidRPr="0073775B">
        <w:rPr>
          <w:sz w:val="23"/>
          <w:szCs w:val="23"/>
        </w:rPr>
        <w:t xml:space="preserve"> and</w:t>
      </w:r>
      <w:r w:rsidR="00AB13EE" w:rsidRPr="0073775B">
        <w:rPr>
          <w:sz w:val="23"/>
          <w:szCs w:val="23"/>
        </w:rPr>
        <w:t xml:space="preserve"> </w:t>
      </w:r>
      <w:r w:rsidR="00F31338" w:rsidRPr="0073775B">
        <w:rPr>
          <w:sz w:val="23"/>
          <w:szCs w:val="23"/>
        </w:rPr>
        <w:t xml:space="preserve">committed consistent with unit funding strategy.  In addition, </w:t>
      </w:r>
      <w:r w:rsidR="006E3444" w:rsidRPr="0073775B">
        <w:rPr>
          <w:sz w:val="23"/>
          <w:szCs w:val="23"/>
        </w:rPr>
        <w:t>it is also to ensure agreed</w:t>
      </w:r>
      <w:r w:rsidR="00F31338" w:rsidRPr="0073775B">
        <w:rPr>
          <w:sz w:val="23"/>
          <w:szCs w:val="23"/>
        </w:rPr>
        <w:t xml:space="preserve"> upon </w:t>
      </w:r>
      <w:r w:rsidR="006E3444" w:rsidRPr="0073775B">
        <w:rPr>
          <w:sz w:val="23"/>
          <w:szCs w:val="23"/>
        </w:rPr>
        <w:t xml:space="preserve">levels are </w:t>
      </w:r>
      <w:r w:rsidR="00F31338" w:rsidRPr="0073775B">
        <w:rPr>
          <w:sz w:val="23"/>
          <w:szCs w:val="23"/>
        </w:rPr>
        <w:t xml:space="preserve">awarded and disbursed as intended.   </w:t>
      </w:r>
    </w:p>
    <w:p w14:paraId="78250882" w14:textId="77777777" w:rsidR="00AB13EE" w:rsidRPr="0073775B" w:rsidRDefault="006E3444" w:rsidP="006B6607">
      <w:pPr>
        <w:spacing w:before="120"/>
        <w:rPr>
          <w:i/>
          <w:sz w:val="23"/>
          <w:szCs w:val="23"/>
        </w:rPr>
      </w:pPr>
      <w:r w:rsidRPr="0073775B">
        <w:rPr>
          <w:i/>
          <w:sz w:val="23"/>
          <w:szCs w:val="23"/>
        </w:rPr>
        <w:t xml:space="preserve">NOTE: </w:t>
      </w:r>
      <w:r w:rsidR="00AB13EE" w:rsidRPr="0073775B">
        <w:rPr>
          <w:i/>
          <w:sz w:val="23"/>
          <w:szCs w:val="23"/>
        </w:rPr>
        <w:t>It is recognized that many steps and activities will be iterative in nature as funding sources and admissions/retention cycles vary.  Use this template to define the processes and timelines that are specific and relevant to your unit.</w:t>
      </w:r>
    </w:p>
    <w:p w14:paraId="3FC44A4A" w14:textId="77777777" w:rsidR="00A35A95" w:rsidRPr="0073775B" w:rsidRDefault="006E6041" w:rsidP="006B6607">
      <w:pPr>
        <w:spacing w:before="120"/>
        <w:rPr>
          <w:b/>
          <w:sz w:val="23"/>
          <w:szCs w:val="23"/>
        </w:rPr>
      </w:pPr>
      <w:r w:rsidRPr="0073775B">
        <w:rPr>
          <w:b/>
          <w:sz w:val="23"/>
          <w:szCs w:val="23"/>
        </w:rPr>
        <w:t>Financial Aid – Unit Administered (Scholarships and Fellowships only)</w:t>
      </w:r>
      <w:r w:rsidR="000134DF" w:rsidRPr="0073775B">
        <w:rPr>
          <w:b/>
          <w:sz w:val="23"/>
          <w:szCs w:val="23"/>
        </w:rPr>
        <w:t xml:space="preserve"> </w:t>
      </w:r>
      <w:r w:rsidR="00533574" w:rsidRPr="0073775B">
        <w:rPr>
          <w:b/>
          <w:sz w:val="23"/>
          <w:szCs w:val="23"/>
        </w:rPr>
        <w:t>Process</w:t>
      </w:r>
    </w:p>
    <w:tbl>
      <w:tblPr>
        <w:tblpPr w:leftFromText="180" w:rightFromText="180" w:vertAnchor="text" w:tblpX="13" w:tblpY="1"/>
        <w:tblOverlap w:val="nev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2250"/>
        <w:gridCol w:w="4500"/>
      </w:tblGrid>
      <w:tr w:rsidR="00AC0D96" w:rsidRPr="0073775B" w14:paraId="3A46A54E" w14:textId="77777777" w:rsidTr="005E1F1F">
        <w:trPr>
          <w:tblHeader/>
        </w:trPr>
        <w:tc>
          <w:tcPr>
            <w:tcW w:w="4343" w:type="dxa"/>
          </w:tcPr>
          <w:p w14:paraId="6862E00F" w14:textId="77777777" w:rsidR="005159AF" w:rsidRPr="0073775B" w:rsidRDefault="005159AF" w:rsidP="005E1F1F">
            <w:pPr>
              <w:spacing w:before="120"/>
              <w:rPr>
                <w:b/>
                <w:sz w:val="23"/>
                <w:szCs w:val="23"/>
              </w:rPr>
            </w:pPr>
            <w:r w:rsidRPr="0073775B">
              <w:rPr>
                <w:b/>
                <w:sz w:val="23"/>
                <w:szCs w:val="23"/>
              </w:rPr>
              <w:t>Activity</w:t>
            </w:r>
          </w:p>
        </w:tc>
        <w:tc>
          <w:tcPr>
            <w:tcW w:w="2250" w:type="dxa"/>
          </w:tcPr>
          <w:p w14:paraId="343A7DDC" w14:textId="77777777" w:rsidR="005159AF" w:rsidRPr="0073775B" w:rsidRDefault="005159AF" w:rsidP="005E1F1F">
            <w:pPr>
              <w:spacing w:before="120"/>
              <w:rPr>
                <w:b/>
                <w:sz w:val="23"/>
                <w:szCs w:val="23"/>
              </w:rPr>
            </w:pPr>
            <w:r w:rsidRPr="0073775B">
              <w:rPr>
                <w:b/>
                <w:sz w:val="23"/>
                <w:szCs w:val="23"/>
              </w:rPr>
              <w:t>Responsibility</w:t>
            </w:r>
          </w:p>
        </w:tc>
        <w:tc>
          <w:tcPr>
            <w:tcW w:w="4500" w:type="dxa"/>
          </w:tcPr>
          <w:p w14:paraId="42FB35AA" w14:textId="77777777" w:rsidR="005159AF" w:rsidRPr="0073775B" w:rsidRDefault="005159AF" w:rsidP="005E1F1F">
            <w:pPr>
              <w:spacing w:before="120"/>
              <w:rPr>
                <w:b/>
                <w:sz w:val="23"/>
                <w:szCs w:val="23"/>
              </w:rPr>
            </w:pPr>
            <w:r w:rsidRPr="0073775B">
              <w:rPr>
                <w:b/>
                <w:sz w:val="23"/>
                <w:szCs w:val="23"/>
              </w:rPr>
              <w:t>Reference</w:t>
            </w:r>
            <w:r w:rsidR="0065541D" w:rsidRPr="0073775B">
              <w:rPr>
                <w:b/>
                <w:sz w:val="23"/>
                <w:szCs w:val="23"/>
              </w:rPr>
              <w:t>/Comments</w:t>
            </w:r>
          </w:p>
        </w:tc>
      </w:tr>
      <w:tr w:rsidR="002A06A2" w:rsidRPr="0073775B" w14:paraId="1778C9E6" w14:textId="77777777" w:rsidTr="005E1F1F">
        <w:trPr>
          <w:trHeight w:val="770"/>
        </w:trPr>
        <w:tc>
          <w:tcPr>
            <w:tcW w:w="4343" w:type="dxa"/>
          </w:tcPr>
          <w:p w14:paraId="4340866A" w14:textId="77777777" w:rsidR="00A22722" w:rsidRPr="0073775B" w:rsidRDefault="00451DA7" w:rsidP="005E1F1F">
            <w:pPr>
              <w:spacing w:before="120"/>
              <w:rPr>
                <w:b/>
                <w:sz w:val="23"/>
                <w:szCs w:val="23"/>
              </w:rPr>
            </w:pPr>
            <w:r w:rsidRPr="0073775B">
              <w:rPr>
                <w:b/>
                <w:sz w:val="23"/>
                <w:szCs w:val="23"/>
              </w:rPr>
              <w:t>DETERMIN</w:t>
            </w:r>
            <w:r w:rsidR="007D7786" w:rsidRPr="0073775B">
              <w:rPr>
                <w:b/>
                <w:sz w:val="23"/>
                <w:szCs w:val="23"/>
              </w:rPr>
              <w:t>ING</w:t>
            </w:r>
            <w:r w:rsidRPr="0073775B">
              <w:rPr>
                <w:b/>
                <w:sz w:val="23"/>
                <w:szCs w:val="23"/>
              </w:rPr>
              <w:t xml:space="preserve"> AVAILABLE FUNDING</w:t>
            </w:r>
          </w:p>
        </w:tc>
        <w:tc>
          <w:tcPr>
            <w:tcW w:w="2250" w:type="dxa"/>
          </w:tcPr>
          <w:p w14:paraId="1D716BA0" w14:textId="77777777" w:rsidR="002A06A2" w:rsidRPr="0073775B" w:rsidRDefault="002A06A2" w:rsidP="005E1F1F">
            <w:pPr>
              <w:spacing w:before="120"/>
              <w:rPr>
                <w:sz w:val="23"/>
                <w:szCs w:val="23"/>
                <w:highlight w:val="yellow"/>
              </w:rPr>
            </w:pPr>
          </w:p>
        </w:tc>
        <w:tc>
          <w:tcPr>
            <w:tcW w:w="4500" w:type="dxa"/>
          </w:tcPr>
          <w:p w14:paraId="233A87CF" w14:textId="77777777" w:rsidR="002A06A2" w:rsidRPr="0073775B" w:rsidRDefault="002A06A2" w:rsidP="005E1F1F">
            <w:pPr>
              <w:spacing w:before="120"/>
              <w:rPr>
                <w:sz w:val="23"/>
                <w:szCs w:val="23"/>
              </w:rPr>
            </w:pPr>
          </w:p>
        </w:tc>
      </w:tr>
      <w:tr w:rsidR="00C928E2" w:rsidRPr="0073775B" w14:paraId="0AEC7D91" w14:textId="77777777" w:rsidTr="005E1F1F">
        <w:trPr>
          <w:trHeight w:val="1607"/>
        </w:trPr>
        <w:tc>
          <w:tcPr>
            <w:tcW w:w="4343" w:type="dxa"/>
          </w:tcPr>
          <w:p w14:paraId="0FE62ACA" w14:textId="77777777" w:rsidR="003546F9" w:rsidRPr="0073775B" w:rsidRDefault="00C928E2" w:rsidP="005E1F1F">
            <w:pPr>
              <w:spacing w:before="120"/>
              <w:rPr>
                <w:sz w:val="23"/>
                <w:szCs w:val="23"/>
              </w:rPr>
            </w:pPr>
            <w:r w:rsidRPr="0073775B">
              <w:rPr>
                <w:sz w:val="23"/>
                <w:szCs w:val="23"/>
              </w:rPr>
              <w:t>The following position</w:t>
            </w:r>
            <w:r w:rsidR="00F31338" w:rsidRPr="0073775B">
              <w:rPr>
                <w:sz w:val="23"/>
                <w:szCs w:val="23"/>
              </w:rPr>
              <w:t>(</w:t>
            </w:r>
            <w:r w:rsidRPr="0073775B">
              <w:rPr>
                <w:sz w:val="23"/>
                <w:szCs w:val="23"/>
              </w:rPr>
              <w:t>s</w:t>
            </w:r>
            <w:r w:rsidR="00F31338" w:rsidRPr="0073775B">
              <w:rPr>
                <w:sz w:val="23"/>
                <w:szCs w:val="23"/>
              </w:rPr>
              <w:t>)</w:t>
            </w:r>
            <w:r w:rsidR="006600EF" w:rsidRPr="0073775B">
              <w:rPr>
                <w:sz w:val="23"/>
                <w:szCs w:val="23"/>
              </w:rPr>
              <w:t xml:space="preserve"> and/or committee </w:t>
            </w:r>
            <w:r w:rsidR="00F31338" w:rsidRPr="0073775B">
              <w:rPr>
                <w:sz w:val="23"/>
                <w:szCs w:val="23"/>
              </w:rPr>
              <w:t xml:space="preserve">establish annual available </w:t>
            </w:r>
            <w:r w:rsidR="006600EF" w:rsidRPr="0073775B">
              <w:rPr>
                <w:sz w:val="23"/>
                <w:szCs w:val="23"/>
              </w:rPr>
              <w:t xml:space="preserve">funding </w:t>
            </w:r>
            <w:r w:rsidR="00F31338" w:rsidRPr="0073775B">
              <w:rPr>
                <w:sz w:val="23"/>
                <w:szCs w:val="23"/>
              </w:rPr>
              <w:t xml:space="preserve">by funding source </w:t>
            </w:r>
            <w:r w:rsidR="00CA2E33" w:rsidRPr="0073775B">
              <w:rPr>
                <w:sz w:val="23"/>
                <w:szCs w:val="23"/>
              </w:rPr>
              <w:t>in</w:t>
            </w:r>
            <w:r w:rsidR="006600EF" w:rsidRPr="0073775B">
              <w:rPr>
                <w:sz w:val="23"/>
                <w:szCs w:val="23"/>
              </w:rPr>
              <w:t xml:space="preserve"> </w:t>
            </w:r>
            <w:r w:rsidRPr="0073775B">
              <w:rPr>
                <w:sz w:val="23"/>
                <w:szCs w:val="23"/>
              </w:rPr>
              <w:t xml:space="preserve">the </w:t>
            </w:r>
            <w:r w:rsidRPr="0073775B">
              <w:rPr>
                <w:sz w:val="23"/>
                <w:szCs w:val="23"/>
                <w:highlight w:val="yellow"/>
              </w:rPr>
              <w:t>[insert name of school/college/unit/department]</w:t>
            </w:r>
            <w:r w:rsidR="00F31338" w:rsidRPr="0073775B">
              <w:rPr>
                <w:sz w:val="23"/>
                <w:szCs w:val="23"/>
              </w:rPr>
              <w:t>.</w:t>
            </w:r>
            <w:r w:rsidR="00520B34" w:rsidRPr="0073775B">
              <w:rPr>
                <w:sz w:val="23"/>
                <w:szCs w:val="23"/>
              </w:rPr>
              <w:t xml:space="preserve"> </w:t>
            </w:r>
          </w:p>
        </w:tc>
        <w:tc>
          <w:tcPr>
            <w:tcW w:w="2250" w:type="dxa"/>
          </w:tcPr>
          <w:p w14:paraId="0C043DA2" w14:textId="77777777" w:rsidR="00C928E2" w:rsidRPr="0073775B" w:rsidRDefault="00C928E2" w:rsidP="005E1F1F">
            <w:pPr>
              <w:spacing w:before="120"/>
              <w:rPr>
                <w:sz w:val="23"/>
                <w:szCs w:val="23"/>
              </w:rPr>
            </w:pPr>
            <w:r w:rsidRPr="0073775B">
              <w:rPr>
                <w:sz w:val="23"/>
                <w:szCs w:val="23"/>
                <w:highlight w:val="yellow"/>
              </w:rPr>
              <w:t>[insert appropriate person</w:t>
            </w:r>
            <w:r w:rsidR="00FA4A71" w:rsidRPr="0073775B">
              <w:rPr>
                <w:sz w:val="23"/>
                <w:szCs w:val="23"/>
                <w:highlight w:val="yellow"/>
              </w:rPr>
              <w:t>(s)</w:t>
            </w:r>
            <w:r w:rsidRPr="0073775B">
              <w:rPr>
                <w:sz w:val="23"/>
                <w:szCs w:val="23"/>
                <w:highlight w:val="yellow"/>
              </w:rPr>
              <w:t>/position</w:t>
            </w:r>
            <w:r w:rsidR="00FA4A71" w:rsidRPr="0073775B">
              <w:rPr>
                <w:sz w:val="23"/>
                <w:szCs w:val="23"/>
                <w:highlight w:val="yellow"/>
              </w:rPr>
              <w:t>(s)</w:t>
            </w:r>
            <w:r w:rsidR="006E3444" w:rsidRPr="0073775B">
              <w:rPr>
                <w:sz w:val="23"/>
                <w:szCs w:val="23"/>
                <w:highlight w:val="yellow"/>
              </w:rPr>
              <w:t>/committee</w:t>
            </w:r>
            <w:r w:rsidRPr="0073775B">
              <w:rPr>
                <w:sz w:val="23"/>
                <w:szCs w:val="23"/>
                <w:highlight w:val="yellow"/>
              </w:rPr>
              <w:t>]</w:t>
            </w:r>
            <w:r w:rsidR="00FA4A71" w:rsidRPr="0073775B">
              <w:rPr>
                <w:sz w:val="23"/>
                <w:szCs w:val="23"/>
              </w:rPr>
              <w:t xml:space="preserve"> </w:t>
            </w:r>
            <w:r w:rsidR="003851C3" w:rsidRPr="0073775B">
              <w:rPr>
                <w:sz w:val="23"/>
                <w:szCs w:val="23"/>
              </w:rPr>
              <w:t>Dean, Director</w:t>
            </w:r>
            <w:r w:rsidR="006600EF" w:rsidRPr="0073775B">
              <w:rPr>
                <w:sz w:val="23"/>
                <w:szCs w:val="23"/>
              </w:rPr>
              <w:t>,</w:t>
            </w:r>
            <w:r w:rsidR="003851C3" w:rsidRPr="0073775B">
              <w:rPr>
                <w:sz w:val="23"/>
                <w:szCs w:val="23"/>
              </w:rPr>
              <w:t xml:space="preserve"> Budget Administrator,</w:t>
            </w:r>
            <w:r w:rsidR="006600EF" w:rsidRPr="0073775B">
              <w:rPr>
                <w:sz w:val="23"/>
                <w:szCs w:val="23"/>
              </w:rPr>
              <w:t xml:space="preserve"> etc. </w:t>
            </w:r>
          </w:p>
        </w:tc>
        <w:tc>
          <w:tcPr>
            <w:tcW w:w="4500" w:type="dxa"/>
          </w:tcPr>
          <w:p w14:paraId="19BD36D0" w14:textId="77777777" w:rsidR="003E6138" w:rsidRPr="0073775B" w:rsidRDefault="003E6138" w:rsidP="005E1F1F">
            <w:pPr>
              <w:spacing w:before="120"/>
              <w:rPr>
                <w:sz w:val="23"/>
                <w:szCs w:val="23"/>
              </w:rPr>
            </w:pPr>
          </w:p>
        </w:tc>
      </w:tr>
      <w:tr w:rsidR="00C928E2" w:rsidRPr="0073775B" w14:paraId="27B6FAB0" w14:textId="77777777" w:rsidTr="005E1F1F">
        <w:trPr>
          <w:trHeight w:val="2417"/>
        </w:trPr>
        <w:tc>
          <w:tcPr>
            <w:tcW w:w="4343" w:type="dxa"/>
          </w:tcPr>
          <w:p w14:paraId="6D5C3FF5" w14:textId="77777777" w:rsidR="00C928E2" w:rsidRDefault="00C97C00" w:rsidP="005E1F1F">
            <w:pPr>
              <w:spacing w:before="120"/>
              <w:rPr>
                <w:sz w:val="23"/>
                <w:szCs w:val="23"/>
              </w:rPr>
            </w:pPr>
            <w:r w:rsidRPr="0073775B">
              <w:rPr>
                <w:sz w:val="23"/>
                <w:szCs w:val="23"/>
              </w:rPr>
              <w:t>The following position(s) is responsible for developing and maintaining a summary of available funding</w:t>
            </w:r>
            <w:r w:rsidR="00F31338" w:rsidRPr="0073775B">
              <w:rPr>
                <w:sz w:val="23"/>
                <w:szCs w:val="23"/>
              </w:rPr>
              <w:t xml:space="preserve"> throughout the funding life cycle</w:t>
            </w:r>
            <w:r w:rsidR="009A1DD5" w:rsidRPr="0073775B">
              <w:rPr>
                <w:sz w:val="23"/>
                <w:szCs w:val="23"/>
              </w:rPr>
              <w:t>.</w:t>
            </w:r>
            <w:r w:rsidRPr="0073775B">
              <w:rPr>
                <w:sz w:val="23"/>
                <w:szCs w:val="23"/>
              </w:rPr>
              <w:t xml:space="preserve"> </w:t>
            </w:r>
          </w:p>
          <w:p w14:paraId="561956C1" w14:textId="77777777" w:rsidR="00744A7E" w:rsidRDefault="00744A7E" w:rsidP="005E1F1F">
            <w:pPr>
              <w:spacing w:before="120"/>
              <w:rPr>
                <w:sz w:val="23"/>
                <w:szCs w:val="23"/>
              </w:rPr>
            </w:pPr>
          </w:p>
          <w:p w14:paraId="2D99D967" w14:textId="77777777" w:rsidR="00744A7E" w:rsidRPr="0073775B" w:rsidRDefault="00744A7E" w:rsidP="005E1F1F">
            <w:pPr>
              <w:spacing w:before="120"/>
              <w:rPr>
                <w:sz w:val="23"/>
                <w:szCs w:val="23"/>
              </w:rPr>
            </w:pPr>
          </w:p>
        </w:tc>
        <w:tc>
          <w:tcPr>
            <w:tcW w:w="2250" w:type="dxa"/>
          </w:tcPr>
          <w:p w14:paraId="023600F7" w14:textId="77777777" w:rsidR="00C928E2" w:rsidRPr="0073775B" w:rsidRDefault="00C97C00"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etc.</w:t>
            </w:r>
          </w:p>
        </w:tc>
        <w:tc>
          <w:tcPr>
            <w:tcW w:w="4500" w:type="dxa"/>
          </w:tcPr>
          <w:p w14:paraId="765B4D72" w14:textId="402BF85A" w:rsidR="00981036" w:rsidRPr="0073775B" w:rsidRDefault="00981036" w:rsidP="00744A7E">
            <w:pPr>
              <w:spacing w:before="120"/>
              <w:rPr>
                <w:color w:val="FF0000"/>
                <w:sz w:val="23"/>
                <w:szCs w:val="23"/>
              </w:rPr>
            </w:pPr>
          </w:p>
        </w:tc>
      </w:tr>
      <w:tr w:rsidR="006E3444" w:rsidRPr="0073775B" w14:paraId="5E72B729" w14:textId="77777777" w:rsidTr="005E1F1F">
        <w:trPr>
          <w:trHeight w:val="1520"/>
        </w:trPr>
        <w:tc>
          <w:tcPr>
            <w:tcW w:w="4343" w:type="dxa"/>
          </w:tcPr>
          <w:p w14:paraId="31BBF78C" w14:textId="77777777" w:rsidR="006E3444" w:rsidRPr="0073775B" w:rsidRDefault="006E3444" w:rsidP="005E1F1F">
            <w:pPr>
              <w:spacing w:before="120"/>
              <w:rPr>
                <w:sz w:val="23"/>
                <w:szCs w:val="23"/>
              </w:rPr>
            </w:pPr>
            <w:r w:rsidRPr="0073775B">
              <w:rPr>
                <w:sz w:val="23"/>
                <w:szCs w:val="23"/>
              </w:rPr>
              <w:t xml:space="preserve">Develop a summary that includes all available funds from all sources for the year and describes the attributes of each funding source administered by the unit. Note any restrictions.  Consider quarterly payment of endowment funds in projections.  </w:t>
            </w:r>
          </w:p>
          <w:p w14:paraId="131485E3" w14:textId="0E6FFBFA" w:rsidR="00B841B7" w:rsidRPr="0073775B" w:rsidRDefault="006E3444" w:rsidP="005E1F1F">
            <w:pPr>
              <w:spacing w:before="120"/>
              <w:rPr>
                <w:sz w:val="23"/>
                <w:szCs w:val="23"/>
              </w:rPr>
            </w:pPr>
            <w:r w:rsidRPr="0073775B">
              <w:rPr>
                <w:sz w:val="23"/>
                <w:szCs w:val="23"/>
              </w:rPr>
              <w:t>Work with unit f</w:t>
            </w:r>
            <w:r w:rsidR="00EB429B" w:rsidRPr="0073775B">
              <w:rPr>
                <w:sz w:val="23"/>
                <w:szCs w:val="23"/>
              </w:rPr>
              <w:t xml:space="preserve">inancial personnel and/or Financial </w:t>
            </w:r>
            <w:r w:rsidR="00133BEF">
              <w:rPr>
                <w:sz w:val="23"/>
                <w:szCs w:val="23"/>
              </w:rPr>
              <w:t>Services</w:t>
            </w:r>
            <w:r w:rsidRPr="0073775B">
              <w:rPr>
                <w:sz w:val="23"/>
                <w:szCs w:val="23"/>
              </w:rPr>
              <w:t xml:space="preserve"> to confirm all funds have been identified.  </w:t>
            </w:r>
          </w:p>
          <w:p w14:paraId="156108A5" w14:textId="77777777" w:rsidR="006E3444" w:rsidRPr="0073775B" w:rsidRDefault="006E3444" w:rsidP="005E1F1F">
            <w:pPr>
              <w:spacing w:before="120"/>
              <w:rPr>
                <w:sz w:val="23"/>
                <w:szCs w:val="23"/>
              </w:rPr>
            </w:pPr>
            <w:r w:rsidRPr="0073775B">
              <w:rPr>
                <w:sz w:val="23"/>
                <w:szCs w:val="23"/>
              </w:rPr>
              <w:t xml:space="preserve">Retain supporting documentation for any documentation not already maintained/ available consistent </w:t>
            </w:r>
            <w:hyperlink r:id="rId8" w:history="1">
              <w:r w:rsidRPr="0073775B">
                <w:rPr>
                  <w:rStyle w:val="Hyperlink"/>
                  <w:sz w:val="23"/>
                  <w:szCs w:val="23"/>
                </w:rPr>
                <w:t>with SPG 604.</w:t>
              </w:r>
              <w:r w:rsidR="00EB429B" w:rsidRPr="0073775B">
                <w:rPr>
                  <w:rStyle w:val="Hyperlink"/>
                  <w:sz w:val="23"/>
                  <w:szCs w:val="23"/>
                </w:rPr>
                <w:t xml:space="preserve">01, Departmental Record Retention for </w:t>
              </w:r>
              <w:r w:rsidR="00401F4F" w:rsidRPr="0073775B">
                <w:rPr>
                  <w:rStyle w:val="Hyperlink"/>
                  <w:sz w:val="23"/>
                  <w:szCs w:val="23"/>
                </w:rPr>
                <w:t>B</w:t>
              </w:r>
              <w:r w:rsidR="00EB429B" w:rsidRPr="0073775B">
                <w:rPr>
                  <w:rStyle w:val="Hyperlink"/>
                  <w:sz w:val="23"/>
                  <w:szCs w:val="23"/>
                </w:rPr>
                <w:t xml:space="preserve">usiness </w:t>
              </w:r>
              <w:r w:rsidR="00EB429B" w:rsidRPr="0073775B">
                <w:rPr>
                  <w:rStyle w:val="Hyperlink"/>
                  <w:sz w:val="23"/>
                  <w:szCs w:val="23"/>
                </w:rPr>
                <w:lastRenderedPageBreak/>
                <w:t>and Financial Records</w:t>
              </w:r>
            </w:hyperlink>
            <w:r w:rsidR="00EB429B" w:rsidRPr="0073775B">
              <w:rPr>
                <w:sz w:val="23"/>
                <w:szCs w:val="23"/>
              </w:rPr>
              <w:t xml:space="preserve">.  </w:t>
            </w:r>
            <w:r w:rsidRPr="0073775B">
              <w:rPr>
                <w:sz w:val="23"/>
                <w:szCs w:val="23"/>
              </w:rPr>
              <w:t>Office of Financial Aid</w:t>
            </w:r>
            <w:r w:rsidR="00EB429B" w:rsidRPr="0073775B">
              <w:rPr>
                <w:sz w:val="23"/>
                <w:szCs w:val="23"/>
              </w:rPr>
              <w:t xml:space="preserve"> (OFA)</w:t>
            </w:r>
            <w:r w:rsidRPr="0073775B">
              <w:rPr>
                <w:sz w:val="23"/>
                <w:szCs w:val="23"/>
              </w:rPr>
              <w:t xml:space="preserve"> recommends retaining documents for 3 years following student’s graduation/attendance consistent with Federal Policy.</w:t>
            </w:r>
          </w:p>
        </w:tc>
        <w:tc>
          <w:tcPr>
            <w:tcW w:w="2250" w:type="dxa"/>
          </w:tcPr>
          <w:p w14:paraId="469557BD" w14:textId="7284F807" w:rsidR="006E3444" w:rsidRPr="0073775B" w:rsidRDefault="006E3444" w:rsidP="005E1F1F">
            <w:pPr>
              <w:spacing w:before="120"/>
              <w:rPr>
                <w:sz w:val="23"/>
                <w:szCs w:val="23"/>
                <w:highlight w:val="yellow"/>
              </w:rPr>
            </w:pPr>
            <w:r w:rsidRPr="0073775B">
              <w:rPr>
                <w:sz w:val="23"/>
                <w:szCs w:val="23"/>
                <w:highlight w:val="yellow"/>
              </w:rPr>
              <w:lastRenderedPageBreak/>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6A53D788" w14:textId="77777777" w:rsidR="006E3444" w:rsidRPr="0073775B" w:rsidRDefault="006E3444" w:rsidP="005E1F1F">
            <w:pPr>
              <w:spacing w:before="120"/>
              <w:rPr>
                <w:sz w:val="23"/>
                <w:szCs w:val="23"/>
              </w:rPr>
            </w:pPr>
            <w:r w:rsidRPr="0073775B">
              <w:rPr>
                <w:sz w:val="23"/>
                <w:szCs w:val="23"/>
              </w:rPr>
              <w:t xml:space="preserve">Common funding sources for the </w:t>
            </w:r>
            <w:r w:rsidRPr="0073775B">
              <w:rPr>
                <w:sz w:val="23"/>
                <w:szCs w:val="23"/>
                <w:highlight w:val="yellow"/>
              </w:rPr>
              <w:t>[insert name of school/college/unit/department]</w:t>
            </w:r>
            <w:r w:rsidRPr="0073775B">
              <w:rPr>
                <w:sz w:val="23"/>
                <w:szCs w:val="23"/>
              </w:rPr>
              <w:t xml:space="preserve"> are the following: </w:t>
            </w:r>
            <w:r w:rsidRPr="0073775B">
              <w:rPr>
                <w:sz w:val="23"/>
                <w:szCs w:val="23"/>
                <w:highlight w:val="yellow"/>
              </w:rPr>
              <w:t xml:space="preserve">[insert </w:t>
            </w:r>
            <w:r w:rsidR="0025276F" w:rsidRPr="0073775B">
              <w:rPr>
                <w:sz w:val="23"/>
                <w:szCs w:val="23"/>
                <w:highlight w:val="yellow"/>
              </w:rPr>
              <w:t xml:space="preserve">common </w:t>
            </w:r>
            <w:r w:rsidRPr="0073775B">
              <w:rPr>
                <w:sz w:val="23"/>
                <w:szCs w:val="23"/>
                <w:highlight w:val="yellow"/>
              </w:rPr>
              <w:t>funding sources (i.e. General, Gift, Research, Rackham, etc.)]</w:t>
            </w:r>
            <w:r w:rsidRPr="0073775B">
              <w:rPr>
                <w:sz w:val="23"/>
                <w:szCs w:val="23"/>
              </w:rPr>
              <w:t xml:space="preserve">  </w:t>
            </w:r>
          </w:p>
          <w:p w14:paraId="2D806F7F" w14:textId="77777777" w:rsidR="006E3444" w:rsidRPr="0073775B" w:rsidRDefault="006E3444" w:rsidP="005E1F1F">
            <w:pPr>
              <w:spacing w:before="120"/>
              <w:rPr>
                <w:sz w:val="23"/>
                <w:szCs w:val="23"/>
              </w:rPr>
            </w:pPr>
            <w:r w:rsidRPr="0073775B">
              <w:rPr>
                <w:sz w:val="23"/>
                <w:szCs w:val="23"/>
              </w:rPr>
              <w:t xml:space="preserve">Summary should include the following attributes:  shortcode/chartfields, annual amount, fund type, awarding rules and restrictions, associated item types, PI/fund authorizer, etc. </w:t>
            </w:r>
          </w:p>
          <w:p w14:paraId="0DF72C7F" w14:textId="77777777" w:rsidR="006E3444" w:rsidRPr="0073775B" w:rsidRDefault="006E3444" w:rsidP="00133BEF">
            <w:pPr>
              <w:spacing w:before="120"/>
              <w:rPr>
                <w:sz w:val="23"/>
                <w:szCs w:val="23"/>
              </w:rPr>
            </w:pPr>
          </w:p>
        </w:tc>
      </w:tr>
      <w:tr w:rsidR="006E3444" w:rsidRPr="0073775B" w14:paraId="363A3488" w14:textId="77777777" w:rsidTr="005E1F1F">
        <w:trPr>
          <w:trHeight w:val="2600"/>
        </w:trPr>
        <w:tc>
          <w:tcPr>
            <w:tcW w:w="4343" w:type="dxa"/>
          </w:tcPr>
          <w:p w14:paraId="71E9947B" w14:textId="77777777" w:rsidR="006E3444" w:rsidRPr="0073775B" w:rsidRDefault="006E3444" w:rsidP="005E1F1F">
            <w:pPr>
              <w:spacing w:before="120"/>
              <w:rPr>
                <w:sz w:val="23"/>
                <w:szCs w:val="23"/>
              </w:rPr>
            </w:pPr>
            <w:r w:rsidRPr="0073775B">
              <w:rPr>
                <w:sz w:val="23"/>
                <w:szCs w:val="23"/>
              </w:rPr>
              <w:t xml:space="preserve">Review multi-year commitments made to continuing students in prior years.  Subtract </w:t>
            </w:r>
            <w:r w:rsidR="00427438" w:rsidRPr="0073775B">
              <w:rPr>
                <w:sz w:val="23"/>
                <w:szCs w:val="23"/>
              </w:rPr>
              <w:t>actual expenditures</w:t>
            </w:r>
            <w:r w:rsidRPr="0073775B">
              <w:rPr>
                <w:sz w:val="23"/>
                <w:szCs w:val="23"/>
              </w:rPr>
              <w:t xml:space="preserve"> from available funding.  Funds previously committed should be added back to available funding for students who have graduated or if commitment period has ended.</w:t>
            </w:r>
          </w:p>
        </w:tc>
        <w:tc>
          <w:tcPr>
            <w:tcW w:w="2250" w:type="dxa"/>
          </w:tcPr>
          <w:p w14:paraId="28F224CD" w14:textId="0DBC372A"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6C7A9886" w14:textId="49C12A0F" w:rsidR="006E3444" w:rsidRPr="0073775B" w:rsidRDefault="006E3444" w:rsidP="005E1F1F">
            <w:pPr>
              <w:spacing w:before="120"/>
              <w:rPr>
                <w:sz w:val="23"/>
                <w:szCs w:val="23"/>
              </w:rPr>
            </w:pPr>
          </w:p>
        </w:tc>
      </w:tr>
      <w:tr w:rsidR="006E3444" w:rsidRPr="0073775B" w14:paraId="35735E56" w14:textId="77777777" w:rsidTr="005E1F1F">
        <w:trPr>
          <w:trHeight w:val="2690"/>
        </w:trPr>
        <w:tc>
          <w:tcPr>
            <w:tcW w:w="4343" w:type="dxa"/>
          </w:tcPr>
          <w:p w14:paraId="71FE15F4" w14:textId="6EE5EA28" w:rsidR="006E3444" w:rsidRPr="0073775B" w:rsidRDefault="006E3444" w:rsidP="005E1F1F">
            <w:pPr>
              <w:spacing w:before="120"/>
              <w:rPr>
                <w:sz w:val="23"/>
                <w:szCs w:val="23"/>
              </w:rPr>
            </w:pPr>
            <w:r w:rsidRPr="0073775B">
              <w:rPr>
                <w:sz w:val="23"/>
                <w:szCs w:val="23"/>
              </w:rPr>
              <w:t xml:space="preserve">For funds that have ended/are </w:t>
            </w:r>
            <w:proofErr w:type="gramStart"/>
            <w:r w:rsidR="00F403A8" w:rsidRPr="0073775B">
              <w:rPr>
                <w:sz w:val="23"/>
                <w:szCs w:val="23"/>
              </w:rPr>
              <w:t xml:space="preserve">obsolete, </w:t>
            </w:r>
            <w:r w:rsidR="00133BEF">
              <w:rPr>
                <w:sz w:val="23"/>
                <w:szCs w:val="23"/>
              </w:rPr>
              <w:t xml:space="preserve"> notify</w:t>
            </w:r>
            <w:proofErr w:type="gramEnd"/>
            <w:r w:rsidR="00133BEF">
              <w:rPr>
                <w:sz w:val="23"/>
                <w:szCs w:val="23"/>
              </w:rPr>
              <w:t xml:space="preserve"> Office of Financial Aid </w:t>
            </w:r>
            <w:r w:rsidR="00133BEF" w:rsidRPr="00AF5643">
              <w:rPr>
                <w:sz w:val="23"/>
                <w:szCs w:val="23"/>
              </w:rPr>
              <w:t>and Scholarships</w:t>
            </w:r>
            <w:r w:rsidR="00133BEF">
              <w:rPr>
                <w:rFonts w:ascii="Georgia" w:hAnsi="Georgia"/>
                <w:color w:val="222222"/>
                <w:sz w:val="19"/>
                <w:szCs w:val="19"/>
                <w:shd w:val="clear" w:color="auto" w:fill="FFFFFF"/>
              </w:rPr>
              <w:t xml:space="preserve"> </w:t>
            </w:r>
            <w:r w:rsidR="00133BEF">
              <w:rPr>
                <w:sz w:val="23"/>
                <w:szCs w:val="23"/>
              </w:rPr>
              <w:t>to close the fund and detail codes.</w:t>
            </w:r>
          </w:p>
          <w:p w14:paraId="3B9D1598" w14:textId="77777777" w:rsidR="006E3444" w:rsidRPr="0073775B" w:rsidRDefault="006E3444" w:rsidP="005E1F1F">
            <w:pPr>
              <w:spacing w:before="120"/>
              <w:rPr>
                <w:sz w:val="23"/>
                <w:szCs w:val="23"/>
              </w:rPr>
            </w:pPr>
            <w:r w:rsidRPr="0073775B">
              <w:rPr>
                <w:sz w:val="23"/>
                <w:szCs w:val="23"/>
              </w:rPr>
              <w:t xml:space="preserve">Also inactivate shortcodes.  </w:t>
            </w:r>
          </w:p>
          <w:p w14:paraId="14524E0D" w14:textId="77777777" w:rsidR="006E3444" w:rsidRPr="0073775B" w:rsidRDefault="006E3444" w:rsidP="005E1F1F">
            <w:pPr>
              <w:spacing w:before="120"/>
              <w:rPr>
                <w:sz w:val="23"/>
                <w:szCs w:val="23"/>
              </w:rPr>
            </w:pPr>
            <w:r w:rsidRPr="0073775B">
              <w:rPr>
                <w:sz w:val="23"/>
                <w:szCs w:val="23"/>
              </w:rPr>
              <w:t>Before inactivating, ensure no future commitments have been made to funds and that current funding has been paid.</w:t>
            </w:r>
          </w:p>
        </w:tc>
        <w:tc>
          <w:tcPr>
            <w:tcW w:w="2250" w:type="dxa"/>
          </w:tcPr>
          <w:p w14:paraId="3488F66E" w14:textId="478BAB28"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0562AC29" w14:textId="2A09BBBC" w:rsidR="006E3444" w:rsidRPr="00D74E96" w:rsidRDefault="006E3444" w:rsidP="00CE5299">
            <w:pPr>
              <w:rPr>
                <w:sz w:val="23"/>
                <w:szCs w:val="23"/>
              </w:rPr>
            </w:pPr>
          </w:p>
        </w:tc>
      </w:tr>
      <w:tr w:rsidR="006E3444" w:rsidRPr="0073775B" w14:paraId="1FC99783" w14:textId="77777777" w:rsidTr="005E1F1F">
        <w:trPr>
          <w:trHeight w:val="3050"/>
        </w:trPr>
        <w:tc>
          <w:tcPr>
            <w:tcW w:w="4343" w:type="dxa"/>
          </w:tcPr>
          <w:p w14:paraId="25F6E0FC" w14:textId="77777777" w:rsidR="006E3444" w:rsidRPr="0073775B" w:rsidRDefault="006E3444" w:rsidP="005E1F1F">
            <w:pPr>
              <w:spacing w:before="120"/>
              <w:rPr>
                <w:sz w:val="23"/>
                <w:szCs w:val="23"/>
              </w:rPr>
            </w:pPr>
            <w:r w:rsidRPr="0073775B">
              <w:rPr>
                <w:sz w:val="23"/>
                <w:szCs w:val="23"/>
              </w:rPr>
              <w:t xml:space="preserve">The </w:t>
            </w:r>
            <w:r w:rsidRPr="0073775B">
              <w:rPr>
                <w:sz w:val="23"/>
                <w:szCs w:val="23"/>
                <w:highlight w:val="yellow"/>
              </w:rPr>
              <w:t>[insert name of school/college/unit /department]</w:t>
            </w:r>
            <w:r w:rsidRPr="0073775B">
              <w:rPr>
                <w:sz w:val="23"/>
                <w:szCs w:val="23"/>
              </w:rPr>
              <w:t xml:space="preserve"> uses the following methodology to establish/determine projected acceptance rates by funding source: </w:t>
            </w:r>
            <w:r w:rsidRPr="0073775B">
              <w:rPr>
                <w:sz w:val="23"/>
                <w:szCs w:val="23"/>
                <w:highlight w:val="yellow"/>
              </w:rPr>
              <w:t>[insert methodology (i.e. work with admissions staff to establish rates based on historical recruitment yield rates)]</w:t>
            </w:r>
            <w:r w:rsidRPr="0073775B">
              <w:rPr>
                <w:sz w:val="23"/>
                <w:szCs w:val="23"/>
              </w:rPr>
              <w:t xml:space="preserve">. </w:t>
            </w:r>
          </w:p>
          <w:p w14:paraId="0B21F1ED" w14:textId="77777777" w:rsidR="006E3444" w:rsidRPr="0073775B" w:rsidRDefault="006E3444" w:rsidP="005E1F1F">
            <w:pPr>
              <w:spacing w:before="120"/>
              <w:rPr>
                <w:sz w:val="23"/>
                <w:szCs w:val="23"/>
              </w:rPr>
            </w:pPr>
            <w:r w:rsidRPr="0073775B">
              <w:rPr>
                <w:sz w:val="23"/>
                <w:szCs w:val="23"/>
              </w:rPr>
              <w:t>Appl</w:t>
            </w:r>
            <w:r w:rsidR="00991FEA" w:rsidRPr="0073775B">
              <w:rPr>
                <w:sz w:val="23"/>
                <w:szCs w:val="23"/>
              </w:rPr>
              <w:t xml:space="preserve">y projected acceptance rates </w:t>
            </w:r>
            <w:r w:rsidRPr="0073775B">
              <w:rPr>
                <w:sz w:val="23"/>
                <w:szCs w:val="23"/>
              </w:rPr>
              <w:t xml:space="preserve">to summary of available funding. </w:t>
            </w:r>
          </w:p>
        </w:tc>
        <w:tc>
          <w:tcPr>
            <w:tcW w:w="2250" w:type="dxa"/>
          </w:tcPr>
          <w:p w14:paraId="304AC46D" w14:textId="711000C5"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3F5E4D55" w14:textId="77777777" w:rsidR="006E3444" w:rsidRPr="0073775B" w:rsidRDefault="006E3444" w:rsidP="005E1F1F">
            <w:pPr>
              <w:spacing w:before="120"/>
              <w:rPr>
                <w:sz w:val="23"/>
                <w:szCs w:val="23"/>
              </w:rPr>
            </w:pPr>
            <w:r w:rsidRPr="0073775B">
              <w:rPr>
                <w:sz w:val="23"/>
                <w:szCs w:val="23"/>
              </w:rPr>
              <w:t xml:space="preserve">Process and methodology for determining projected acceptance rates </w:t>
            </w:r>
            <w:r w:rsidR="009865CC" w:rsidRPr="0073775B">
              <w:rPr>
                <w:sz w:val="23"/>
                <w:szCs w:val="23"/>
              </w:rPr>
              <w:t>are</w:t>
            </w:r>
            <w:r w:rsidRPr="0073775B">
              <w:rPr>
                <w:sz w:val="23"/>
                <w:szCs w:val="23"/>
              </w:rPr>
              <w:t xml:space="preserve"> reviewed and approved by </w:t>
            </w:r>
            <w:r w:rsidRPr="0073775B">
              <w:rPr>
                <w:sz w:val="23"/>
                <w:szCs w:val="23"/>
                <w:highlight w:val="yellow"/>
              </w:rPr>
              <w:t>[insert higher level of authority position person(s)/position(s) (Dean, Director)]</w:t>
            </w:r>
            <w:r w:rsidRPr="0073775B">
              <w:rPr>
                <w:sz w:val="23"/>
                <w:szCs w:val="23"/>
              </w:rPr>
              <w:t xml:space="preserve"> when created and revised.</w:t>
            </w:r>
          </w:p>
        </w:tc>
      </w:tr>
      <w:tr w:rsidR="006E3444" w:rsidRPr="0073775B" w14:paraId="7B36BF3E" w14:textId="77777777" w:rsidTr="005E1F1F">
        <w:trPr>
          <w:trHeight w:val="2690"/>
        </w:trPr>
        <w:tc>
          <w:tcPr>
            <w:tcW w:w="4343" w:type="dxa"/>
          </w:tcPr>
          <w:p w14:paraId="13C64A12" w14:textId="77777777" w:rsidR="006E3444" w:rsidRPr="0073775B" w:rsidRDefault="006E3444" w:rsidP="005E1F1F">
            <w:pPr>
              <w:spacing w:before="120"/>
              <w:rPr>
                <w:sz w:val="23"/>
                <w:szCs w:val="23"/>
              </w:rPr>
            </w:pPr>
            <w:r w:rsidRPr="0073775B">
              <w:rPr>
                <w:sz w:val="23"/>
                <w:szCs w:val="23"/>
              </w:rPr>
              <w:lastRenderedPageBreak/>
              <w:t xml:space="preserve">Review and approve summary of available funding (at least annually) to confirm that: </w:t>
            </w:r>
          </w:p>
          <w:p w14:paraId="391440F9" w14:textId="77777777" w:rsidR="006E3444" w:rsidRPr="0073775B" w:rsidRDefault="006E3444" w:rsidP="005E1F1F">
            <w:pPr>
              <w:numPr>
                <w:ilvl w:val="0"/>
                <w:numId w:val="36"/>
              </w:numPr>
              <w:spacing w:before="120"/>
              <w:rPr>
                <w:sz w:val="23"/>
                <w:szCs w:val="23"/>
              </w:rPr>
            </w:pPr>
            <w:r w:rsidRPr="0073775B">
              <w:rPr>
                <w:sz w:val="23"/>
                <w:szCs w:val="23"/>
              </w:rPr>
              <w:t xml:space="preserve">it includes all available fund sources </w:t>
            </w:r>
          </w:p>
          <w:p w14:paraId="590D5F48" w14:textId="77777777" w:rsidR="006E3444" w:rsidRPr="0073775B" w:rsidRDefault="006E3444" w:rsidP="005E1F1F">
            <w:pPr>
              <w:numPr>
                <w:ilvl w:val="0"/>
                <w:numId w:val="36"/>
              </w:numPr>
              <w:spacing w:before="120"/>
              <w:rPr>
                <w:sz w:val="23"/>
                <w:szCs w:val="23"/>
              </w:rPr>
            </w:pPr>
            <w:r w:rsidRPr="0073775B">
              <w:rPr>
                <w:sz w:val="23"/>
                <w:szCs w:val="23"/>
              </w:rPr>
              <w:t xml:space="preserve">it incorporates multi-year commitments </w:t>
            </w:r>
          </w:p>
          <w:p w14:paraId="710D2A4A" w14:textId="77777777" w:rsidR="006E3444" w:rsidRPr="0073775B" w:rsidRDefault="006E3444" w:rsidP="005E1F1F">
            <w:pPr>
              <w:numPr>
                <w:ilvl w:val="0"/>
                <w:numId w:val="36"/>
              </w:numPr>
              <w:spacing w:before="120"/>
              <w:rPr>
                <w:sz w:val="23"/>
                <w:szCs w:val="23"/>
              </w:rPr>
            </w:pPr>
            <w:r w:rsidRPr="0073775B">
              <w:rPr>
                <w:sz w:val="23"/>
                <w:szCs w:val="23"/>
              </w:rPr>
              <w:t>total projected funding availability is accurate.</w:t>
            </w:r>
          </w:p>
        </w:tc>
        <w:tc>
          <w:tcPr>
            <w:tcW w:w="2250" w:type="dxa"/>
          </w:tcPr>
          <w:p w14:paraId="211C509F" w14:textId="2885B382" w:rsidR="006E3444" w:rsidRPr="0073775B" w:rsidRDefault="006E3444" w:rsidP="005E1F1F">
            <w:pPr>
              <w:spacing w:before="120"/>
              <w:rPr>
                <w:sz w:val="23"/>
                <w:szCs w:val="23"/>
                <w:highlight w:val="yellow"/>
              </w:rPr>
            </w:pPr>
            <w:r w:rsidRPr="0073775B">
              <w:rPr>
                <w:sz w:val="23"/>
                <w:szCs w:val="23"/>
                <w:highlight w:val="yellow"/>
              </w:rPr>
              <w:t>[insert appropriate higher level authority person(s)/position(s</w:t>
            </w:r>
            <w:r w:rsidR="00A14AC3" w:rsidRPr="0073775B">
              <w:rPr>
                <w:sz w:val="23"/>
                <w:szCs w:val="23"/>
                <w:highlight w:val="yellow"/>
              </w:rPr>
              <w:t>)]</w:t>
            </w:r>
            <w:r w:rsidR="00A14AC3" w:rsidRPr="0073775B">
              <w:rPr>
                <w:sz w:val="23"/>
                <w:szCs w:val="23"/>
              </w:rPr>
              <w:t xml:space="preserve"> Dean</w:t>
            </w:r>
            <w:r w:rsidRPr="0073775B">
              <w:rPr>
                <w:sz w:val="23"/>
                <w:szCs w:val="23"/>
              </w:rPr>
              <w:t xml:space="preserve">, Director, </w:t>
            </w:r>
            <w:r w:rsidR="00A14AC3" w:rsidRPr="0073775B">
              <w:rPr>
                <w:sz w:val="23"/>
                <w:szCs w:val="23"/>
              </w:rPr>
              <w:t>etc.</w:t>
            </w:r>
          </w:p>
        </w:tc>
        <w:tc>
          <w:tcPr>
            <w:tcW w:w="4500" w:type="dxa"/>
          </w:tcPr>
          <w:p w14:paraId="564DA16D" w14:textId="77777777" w:rsidR="006E3444" w:rsidRPr="0073775B" w:rsidRDefault="006E3444" w:rsidP="005E1F1F">
            <w:pPr>
              <w:spacing w:before="120"/>
              <w:rPr>
                <w:sz w:val="23"/>
                <w:szCs w:val="23"/>
              </w:rPr>
            </w:pPr>
            <w:r w:rsidRPr="0073775B">
              <w:rPr>
                <w:sz w:val="23"/>
                <w:szCs w:val="23"/>
              </w:rPr>
              <w:t>Person approving summary should not be the person developing it.</w:t>
            </w:r>
          </w:p>
        </w:tc>
      </w:tr>
      <w:tr w:rsidR="006E3444" w:rsidRPr="0073775B" w14:paraId="6B549983" w14:textId="77777777" w:rsidTr="005E1F1F">
        <w:trPr>
          <w:trHeight w:val="512"/>
        </w:trPr>
        <w:tc>
          <w:tcPr>
            <w:tcW w:w="4343" w:type="dxa"/>
          </w:tcPr>
          <w:p w14:paraId="7E5395E5" w14:textId="77777777" w:rsidR="006E3444" w:rsidRPr="0073775B" w:rsidRDefault="006E3444" w:rsidP="005E1F1F">
            <w:pPr>
              <w:spacing w:before="120"/>
              <w:rPr>
                <w:b/>
                <w:sz w:val="23"/>
                <w:szCs w:val="23"/>
              </w:rPr>
            </w:pPr>
            <w:r w:rsidRPr="0073775B">
              <w:rPr>
                <w:b/>
                <w:sz w:val="23"/>
                <w:szCs w:val="23"/>
              </w:rPr>
              <w:t>SETTING-UP FAITs</w:t>
            </w:r>
          </w:p>
        </w:tc>
        <w:tc>
          <w:tcPr>
            <w:tcW w:w="2250" w:type="dxa"/>
          </w:tcPr>
          <w:p w14:paraId="67AA7371" w14:textId="77777777" w:rsidR="006E3444" w:rsidRPr="0073775B" w:rsidRDefault="006E3444" w:rsidP="005E1F1F">
            <w:pPr>
              <w:spacing w:before="120"/>
              <w:rPr>
                <w:sz w:val="23"/>
                <w:szCs w:val="23"/>
                <w:highlight w:val="yellow"/>
              </w:rPr>
            </w:pPr>
          </w:p>
        </w:tc>
        <w:tc>
          <w:tcPr>
            <w:tcW w:w="4500" w:type="dxa"/>
          </w:tcPr>
          <w:p w14:paraId="111B9CA1" w14:textId="77777777" w:rsidR="006E3444" w:rsidRPr="0073775B" w:rsidRDefault="006E3444" w:rsidP="005E1F1F">
            <w:pPr>
              <w:spacing w:before="120"/>
              <w:rPr>
                <w:sz w:val="23"/>
                <w:szCs w:val="23"/>
              </w:rPr>
            </w:pPr>
          </w:p>
        </w:tc>
      </w:tr>
      <w:tr w:rsidR="006E3444" w:rsidRPr="0073775B" w14:paraId="767A013D" w14:textId="77777777" w:rsidTr="005E1F1F">
        <w:trPr>
          <w:trHeight w:val="3338"/>
        </w:trPr>
        <w:tc>
          <w:tcPr>
            <w:tcW w:w="4343" w:type="dxa"/>
          </w:tcPr>
          <w:p w14:paraId="24B27312" w14:textId="101B6AB9" w:rsidR="006E3444" w:rsidRPr="0073775B" w:rsidRDefault="00133BEF" w:rsidP="00133BEF">
            <w:pPr>
              <w:spacing w:before="120"/>
              <w:rPr>
                <w:sz w:val="23"/>
                <w:szCs w:val="23"/>
              </w:rPr>
            </w:pPr>
            <w:r>
              <w:rPr>
                <w:sz w:val="23"/>
                <w:szCs w:val="23"/>
              </w:rPr>
              <w:t>Notify the Office of Financial Aid</w:t>
            </w:r>
            <w:r w:rsidRPr="00AF5643">
              <w:rPr>
                <w:sz w:val="23"/>
                <w:szCs w:val="23"/>
              </w:rPr>
              <w:t xml:space="preserve"> and Scholarships</w:t>
            </w:r>
            <w:r>
              <w:rPr>
                <w:sz w:val="23"/>
                <w:szCs w:val="23"/>
              </w:rPr>
              <w:t>, regarding the detail and fund code set up (including award</w:t>
            </w:r>
            <w:r w:rsidRPr="00B8156E">
              <w:rPr>
                <w:sz w:val="23"/>
                <w:szCs w:val="23"/>
              </w:rPr>
              <w:t xml:space="preserve"> rules</w:t>
            </w:r>
            <w:r>
              <w:rPr>
                <w:sz w:val="23"/>
                <w:szCs w:val="23"/>
              </w:rPr>
              <w:t>) is</w:t>
            </w:r>
            <w:r w:rsidRPr="00B8156E">
              <w:rPr>
                <w:sz w:val="23"/>
                <w:szCs w:val="23"/>
              </w:rPr>
              <w:t xml:space="preserve"> consistent with donor in</w:t>
            </w:r>
            <w:r>
              <w:rPr>
                <w:sz w:val="23"/>
                <w:szCs w:val="23"/>
              </w:rPr>
              <w:t>structions or fund requirements.</w:t>
            </w:r>
          </w:p>
        </w:tc>
        <w:tc>
          <w:tcPr>
            <w:tcW w:w="2250" w:type="dxa"/>
          </w:tcPr>
          <w:p w14:paraId="6CF53FF8"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3755ED36" w14:textId="45DB5FCC" w:rsidR="00326505" w:rsidRPr="0046312B" w:rsidRDefault="00326505" w:rsidP="00133BEF">
            <w:pPr>
              <w:rPr>
                <w:sz w:val="23"/>
                <w:szCs w:val="23"/>
              </w:rPr>
            </w:pPr>
          </w:p>
        </w:tc>
      </w:tr>
      <w:tr w:rsidR="006E3444" w:rsidRPr="0073775B" w14:paraId="344ADAB9" w14:textId="77777777" w:rsidTr="005E1F1F">
        <w:trPr>
          <w:trHeight w:val="1115"/>
        </w:trPr>
        <w:tc>
          <w:tcPr>
            <w:tcW w:w="4343" w:type="dxa"/>
          </w:tcPr>
          <w:p w14:paraId="7C8F9C8B" w14:textId="77777777" w:rsidR="00133BEF" w:rsidRDefault="00133BEF" w:rsidP="00133BEF">
            <w:pPr>
              <w:spacing w:before="120"/>
              <w:rPr>
                <w:sz w:val="23"/>
                <w:szCs w:val="23"/>
              </w:rPr>
            </w:pPr>
            <w:r w:rsidRPr="00B8156E">
              <w:rPr>
                <w:sz w:val="23"/>
                <w:szCs w:val="23"/>
              </w:rPr>
              <w:t xml:space="preserve">Submit </w:t>
            </w:r>
            <w:r>
              <w:rPr>
                <w:sz w:val="23"/>
                <w:szCs w:val="23"/>
              </w:rPr>
              <w:t>information</w:t>
            </w:r>
            <w:r w:rsidRPr="00B8156E">
              <w:rPr>
                <w:sz w:val="23"/>
                <w:szCs w:val="23"/>
              </w:rPr>
              <w:t xml:space="preserve"> to O</w:t>
            </w:r>
            <w:r>
              <w:rPr>
                <w:sz w:val="23"/>
                <w:szCs w:val="23"/>
              </w:rPr>
              <w:t xml:space="preserve">ffice of </w:t>
            </w:r>
            <w:r w:rsidRPr="00B8156E">
              <w:rPr>
                <w:sz w:val="23"/>
                <w:szCs w:val="23"/>
              </w:rPr>
              <w:t>F</w:t>
            </w:r>
            <w:r>
              <w:rPr>
                <w:sz w:val="23"/>
                <w:szCs w:val="23"/>
              </w:rPr>
              <w:t xml:space="preserve">inancial </w:t>
            </w:r>
            <w:r w:rsidRPr="00B8156E">
              <w:rPr>
                <w:sz w:val="23"/>
                <w:szCs w:val="23"/>
              </w:rPr>
              <w:t>A</w:t>
            </w:r>
            <w:r>
              <w:rPr>
                <w:sz w:val="23"/>
                <w:szCs w:val="23"/>
              </w:rPr>
              <w:t xml:space="preserve">id </w:t>
            </w:r>
            <w:r w:rsidRPr="00AF5643">
              <w:rPr>
                <w:sz w:val="23"/>
                <w:szCs w:val="23"/>
              </w:rPr>
              <w:t xml:space="preserve">and </w:t>
            </w:r>
            <w:proofErr w:type="gramStart"/>
            <w:r w:rsidRPr="00AF5643">
              <w:rPr>
                <w:sz w:val="23"/>
                <w:szCs w:val="23"/>
              </w:rPr>
              <w:t>Scholarships</w:t>
            </w:r>
            <w:r>
              <w:rPr>
                <w:rFonts w:ascii="Georgia" w:hAnsi="Georgia"/>
                <w:color w:val="222222"/>
                <w:sz w:val="19"/>
                <w:szCs w:val="19"/>
                <w:shd w:val="clear" w:color="auto" w:fill="FFFFFF"/>
              </w:rPr>
              <w:t xml:space="preserve"> </w:t>
            </w:r>
            <w:r>
              <w:rPr>
                <w:sz w:val="23"/>
                <w:szCs w:val="23"/>
              </w:rPr>
              <w:t xml:space="preserve"> in</w:t>
            </w:r>
            <w:proofErr w:type="gramEnd"/>
            <w:r>
              <w:rPr>
                <w:sz w:val="23"/>
                <w:szCs w:val="23"/>
              </w:rPr>
              <w:t xml:space="preserve"> order to:</w:t>
            </w:r>
          </w:p>
          <w:p w14:paraId="2C757636" w14:textId="77777777" w:rsidR="00133BEF" w:rsidRDefault="00133BEF" w:rsidP="00133BEF">
            <w:pPr>
              <w:numPr>
                <w:ilvl w:val="0"/>
                <w:numId w:val="45"/>
              </w:numPr>
              <w:spacing w:before="120"/>
              <w:rPr>
                <w:sz w:val="23"/>
                <w:szCs w:val="23"/>
              </w:rPr>
            </w:pPr>
            <w:r>
              <w:rPr>
                <w:sz w:val="23"/>
                <w:szCs w:val="23"/>
              </w:rPr>
              <w:t>set up a new detail and fund code</w:t>
            </w:r>
          </w:p>
          <w:p w14:paraId="3144B6E2" w14:textId="77777777" w:rsidR="00133BEF" w:rsidRDefault="00133BEF" w:rsidP="00133BEF">
            <w:pPr>
              <w:numPr>
                <w:ilvl w:val="0"/>
                <w:numId w:val="45"/>
              </w:numPr>
              <w:spacing w:before="120"/>
              <w:rPr>
                <w:sz w:val="23"/>
                <w:szCs w:val="23"/>
              </w:rPr>
            </w:pPr>
            <w:r>
              <w:rPr>
                <w:sz w:val="23"/>
                <w:szCs w:val="23"/>
              </w:rPr>
              <w:t>revise existing detail and fund codes</w:t>
            </w:r>
          </w:p>
          <w:p w14:paraId="418E6C15" w14:textId="3428B798" w:rsidR="00AF4EDE" w:rsidRPr="0046312B" w:rsidRDefault="00133BEF" w:rsidP="00133BEF">
            <w:pPr>
              <w:spacing w:before="120"/>
              <w:rPr>
                <w:sz w:val="23"/>
                <w:szCs w:val="23"/>
              </w:rPr>
            </w:pPr>
            <w:r w:rsidRPr="004C604B">
              <w:rPr>
                <w:sz w:val="23"/>
                <w:szCs w:val="23"/>
              </w:rPr>
              <w:t>request that obsolete/duplicative funding source detail and fund codes be inactivated</w:t>
            </w:r>
          </w:p>
        </w:tc>
        <w:tc>
          <w:tcPr>
            <w:tcW w:w="2250" w:type="dxa"/>
          </w:tcPr>
          <w:p w14:paraId="0FD54344"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03822ED2" w14:textId="26E78276" w:rsidR="006E3444" w:rsidRPr="0073775B" w:rsidRDefault="006E3444" w:rsidP="005E1F1F">
            <w:pPr>
              <w:spacing w:before="120"/>
              <w:rPr>
                <w:sz w:val="23"/>
                <w:szCs w:val="23"/>
              </w:rPr>
            </w:pPr>
          </w:p>
        </w:tc>
      </w:tr>
      <w:tr w:rsidR="006E3444" w:rsidRPr="0073775B" w14:paraId="445499CC" w14:textId="77777777" w:rsidTr="009550EA">
        <w:trPr>
          <w:trHeight w:val="710"/>
        </w:trPr>
        <w:tc>
          <w:tcPr>
            <w:tcW w:w="4343" w:type="dxa"/>
          </w:tcPr>
          <w:p w14:paraId="74AEA20A" w14:textId="4A31DABD" w:rsidR="002C3DEF" w:rsidRPr="0073775B" w:rsidRDefault="00133BEF" w:rsidP="005E1F1F">
            <w:pPr>
              <w:spacing w:before="120"/>
              <w:rPr>
                <w:sz w:val="23"/>
                <w:szCs w:val="23"/>
              </w:rPr>
            </w:pPr>
            <w:r>
              <w:rPr>
                <w:sz w:val="23"/>
                <w:szCs w:val="23"/>
              </w:rPr>
              <w:t>The Office of Financial Aid</w:t>
            </w:r>
            <w:r w:rsidRPr="00AF5643">
              <w:rPr>
                <w:sz w:val="23"/>
                <w:szCs w:val="23"/>
              </w:rPr>
              <w:t xml:space="preserve"> and </w:t>
            </w:r>
            <w:proofErr w:type="gramStart"/>
            <w:r w:rsidRPr="00AF5643">
              <w:rPr>
                <w:sz w:val="23"/>
                <w:szCs w:val="23"/>
              </w:rPr>
              <w:t>Scholarships</w:t>
            </w:r>
            <w:r>
              <w:rPr>
                <w:rFonts w:ascii="Georgia" w:hAnsi="Georgia"/>
                <w:color w:val="222222"/>
                <w:sz w:val="19"/>
                <w:szCs w:val="19"/>
                <w:shd w:val="clear" w:color="auto" w:fill="FFFFFF"/>
              </w:rPr>
              <w:t xml:space="preserve"> </w:t>
            </w:r>
            <w:r>
              <w:rPr>
                <w:sz w:val="23"/>
                <w:szCs w:val="23"/>
              </w:rPr>
              <w:t xml:space="preserve"> will</w:t>
            </w:r>
            <w:proofErr w:type="gramEnd"/>
            <w:r>
              <w:rPr>
                <w:sz w:val="23"/>
                <w:szCs w:val="23"/>
              </w:rPr>
              <w:t xml:space="preserve"> maintain a list of fund </w:t>
            </w:r>
            <w:proofErr w:type="gramStart"/>
            <w:r>
              <w:rPr>
                <w:sz w:val="23"/>
                <w:szCs w:val="23"/>
              </w:rPr>
              <w:t>codes</w:t>
            </w:r>
            <w:proofErr w:type="gramEnd"/>
            <w:r>
              <w:rPr>
                <w:sz w:val="23"/>
                <w:szCs w:val="23"/>
              </w:rPr>
              <w:t xml:space="preserve"> and this will be shared annually with the project director to confirm no changes are necessary.</w:t>
            </w:r>
          </w:p>
        </w:tc>
        <w:tc>
          <w:tcPr>
            <w:tcW w:w="2250" w:type="dxa"/>
          </w:tcPr>
          <w:p w14:paraId="6A8B515E"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662C15FE" w14:textId="59CC38D6" w:rsidR="006E3444" w:rsidRPr="0033511C" w:rsidRDefault="002C3DEF" w:rsidP="005E1F1F">
            <w:pPr>
              <w:spacing w:before="120"/>
              <w:rPr>
                <w:sz w:val="23"/>
                <w:szCs w:val="23"/>
              </w:rPr>
            </w:pPr>
            <w:r w:rsidRPr="0033511C">
              <w:rPr>
                <w:sz w:val="23"/>
                <w:szCs w:val="23"/>
              </w:rPr>
              <w:t xml:space="preserve"> </w:t>
            </w:r>
          </w:p>
        </w:tc>
      </w:tr>
      <w:tr w:rsidR="006E3444" w:rsidRPr="0073775B" w14:paraId="2A9A5092" w14:textId="77777777" w:rsidTr="005E1F1F">
        <w:trPr>
          <w:trHeight w:val="755"/>
        </w:trPr>
        <w:tc>
          <w:tcPr>
            <w:tcW w:w="4343" w:type="dxa"/>
          </w:tcPr>
          <w:p w14:paraId="7C9D0FDB" w14:textId="77777777" w:rsidR="006E3444" w:rsidRPr="0073775B" w:rsidRDefault="006E3444" w:rsidP="005E1F1F">
            <w:pPr>
              <w:spacing w:before="120"/>
              <w:rPr>
                <w:b/>
                <w:sz w:val="23"/>
                <w:szCs w:val="23"/>
              </w:rPr>
            </w:pPr>
            <w:r w:rsidRPr="0073775B">
              <w:rPr>
                <w:b/>
                <w:sz w:val="23"/>
                <w:szCs w:val="23"/>
              </w:rPr>
              <w:t>COMMITTING AND TRACKING FUNDS</w:t>
            </w:r>
          </w:p>
        </w:tc>
        <w:tc>
          <w:tcPr>
            <w:tcW w:w="2250" w:type="dxa"/>
          </w:tcPr>
          <w:p w14:paraId="30764237" w14:textId="77777777" w:rsidR="006E3444" w:rsidRPr="0073775B" w:rsidRDefault="006E3444" w:rsidP="005E1F1F">
            <w:pPr>
              <w:spacing w:before="120"/>
              <w:rPr>
                <w:sz w:val="23"/>
                <w:szCs w:val="23"/>
                <w:highlight w:val="yellow"/>
              </w:rPr>
            </w:pPr>
          </w:p>
        </w:tc>
        <w:tc>
          <w:tcPr>
            <w:tcW w:w="4500" w:type="dxa"/>
          </w:tcPr>
          <w:p w14:paraId="43D702FC" w14:textId="77777777" w:rsidR="006E3444" w:rsidRPr="0073775B" w:rsidRDefault="006E3444" w:rsidP="005E1F1F">
            <w:pPr>
              <w:spacing w:before="120"/>
              <w:rPr>
                <w:sz w:val="23"/>
                <w:szCs w:val="23"/>
              </w:rPr>
            </w:pPr>
          </w:p>
        </w:tc>
      </w:tr>
      <w:tr w:rsidR="006E3444" w:rsidRPr="0073775B" w14:paraId="4C8D5343" w14:textId="77777777" w:rsidTr="005E1F1F">
        <w:trPr>
          <w:trHeight w:val="3410"/>
        </w:trPr>
        <w:tc>
          <w:tcPr>
            <w:tcW w:w="4343" w:type="dxa"/>
          </w:tcPr>
          <w:p w14:paraId="7D11AE67" w14:textId="77777777" w:rsidR="006E3444" w:rsidRPr="0073775B" w:rsidRDefault="006E3444" w:rsidP="005E1F1F">
            <w:pPr>
              <w:spacing w:before="120"/>
              <w:rPr>
                <w:color w:val="FF0000"/>
                <w:sz w:val="23"/>
                <w:szCs w:val="23"/>
              </w:rPr>
            </w:pPr>
            <w:r w:rsidRPr="0073775B">
              <w:rPr>
                <w:sz w:val="23"/>
                <w:szCs w:val="23"/>
              </w:rPr>
              <w:lastRenderedPageBreak/>
              <w:t xml:space="preserve">The </w:t>
            </w:r>
            <w:r w:rsidRPr="0073775B">
              <w:rPr>
                <w:sz w:val="23"/>
                <w:szCs w:val="23"/>
                <w:highlight w:val="yellow"/>
              </w:rPr>
              <w:t>[insert name of school/college/unit /department]</w:t>
            </w:r>
            <w:r w:rsidR="0029784A" w:rsidRPr="0073775B">
              <w:rPr>
                <w:sz w:val="23"/>
                <w:szCs w:val="23"/>
              </w:rPr>
              <w:t xml:space="preserve"> </w:t>
            </w:r>
            <w:r w:rsidRPr="0073775B">
              <w:rPr>
                <w:sz w:val="23"/>
                <w:szCs w:val="23"/>
              </w:rPr>
              <w:t>uses th</w:t>
            </w:r>
            <w:r w:rsidR="00991FEA" w:rsidRPr="0073775B">
              <w:rPr>
                <w:sz w:val="23"/>
                <w:szCs w:val="23"/>
              </w:rPr>
              <w:t xml:space="preserve">e following methodology for </w:t>
            </w:r>
            <w:r w:rsidRPr="0073775B">
              <w:rPr>
                <w:sz w:val="23"/>
                <w:szCs w:val="23"/>
              </w:rPr>
              <w:t xml:space="preserve">deciding which students will be committed to which funds: </w:t>
            </w:r>
            <w:r w:rsidRPr="0073775B">
              <w:rPr>
                <w:sz w:val="23"/>
                <w:szCs w:val="23"/>
                <w:highlight w:val="yellow"/>
              </w:rPr>
              <w:t>[insert your unit’s method</w:t>
            </w:r>
            <w:r w:rsidR="00E44DA8" w:rsidRPr="0073775B">
              <w:rPr>
                <w:sz w:val="23"/>
                <w:szCs w:val="23"/>
                <w:highlight w:val="yellow"/>
              </w:rPr>
              <w:t xml:space="preserve"> (or location of documented method)</w:t>
            </w:r>
            <w:r w:rsidRPr="0073775B">
              <w:rPr>
                <w:sz w:val="23"/>
                <w:szCs w:val="23"/>
                <w:highlight w:val="yellow"/>
              </w:rPr>
              <w:t xml:space="preserve"> for determining which students will be committed to which funds]</w:t>
            </w:r>
            <w:r w:rsidRPr="0073775B">
              <w:rPr>
                <w:sz w:val="23"/>
                <w:szCs w:val="23"/>
              </w:rPr>
              <w:t>.</w:t>
            </w:r>
          </w:p>
        </w:tc>
        <w:tc>
          <w:tcPr>
            <w:tcW w:w="2250" w:type="dxa"/>
          </w:tcPr>
          <w:p w14:paraId="2A5C9C8E"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Dean, Director, Department Chair, Faculty Members, etc.</w:t>
            </w:r>
          </w:p>
        </w:tc>
        <w:tc>
          <w:tcPr>
            <w:tcW w:w="4500" w:type="dxa"/>
          </w:tcPr>
          <w:p w14:paraId="3DEEC63B" w14:textId="77777777" w:rsidR="00E44DA8" w:rsidRPr="005E1F1F" w:rsidRDefault="003C0773" w:rsidP="005E1F1F">
            <w:pPr>
              <w:spacing w:before="120"/>
              <w:rPr>
                <w:i/>
                <w:sz w:val="23"/>
                <w:szCs w:val="23"/>
              </w:rPr>
            </w:pPr>
            <w:r w:rsidRPr="005E1F1F">
              <w:rPr>
                <w:b/>
                <w:i/>
                <w:sz w:val="23"/>
                <w:szCs w:val="23"/>
              </w:rPr>
              <w:t>NOTE:</w:t>
            </w:r>
            <w:r w:rsidRPr="005E1F1F">
              <w:rPr>
                <w:i/>
                <w:sz w:val="23"/>
                <w:szCs w:val="23"/>
              </w:rPr>
              <w:t xml:space="preserve"> Among others, </w:t>
            </w:r>
            <w:r w:rsidR="00E44DA8" w:rsidRPr="005E1F1F">
              <w:rPr>
                <w:i/>
                <w:sz w:val="23"/>
                <w:szCs w:val="23"/>
              </w:rPr>
              <w:t xml:space="preserve">documented </w:t>
            </w:r>
            <w:r w:rsidRPr="005E1F1F">
              <w:rPr>
                <w:i/>
                <w:sz w:val="23"/>
                <w:szCs w:val="23"/>
              </w:rPr>
              <w:t xml:space="preserve">decision process steps should include 1) </w:t>
            </w:r>
            <w:r w:rsidR="00B77BF5" w:rsidRPr="005E1F1F">
              <w:rPr>
                <w:i/>
                <w:sz w:val="23"/>
                <w:szCs w:val="23"/>
              </w:rPr>
              <w:t>ensuring commitment</w:t>
            </w:r>
            <w:r w:rsidR="0029784A" w:rsidRPr="005E1F1F">
              <w:rPr>
                <w:i/>
                <w:sz w:val="23"/>
                <w:szCs w:val="23"/>
              </w:rPr>
              <w:t xml:space="preserve"> decisions are consistent with fund and award criteria,</w:t>
            </w:r>
            <w:r w:rsidRPr="005E1F1F">
              <w:rPr>
                <w:i/>
                <w:sz w:val="23"/>
                <w:szCs w:val="23"/>
              </w:rPr>
              <w:t xml:space="preserve"> 2)</w:t>
            </w:r>
            <w:r w:rsidR="0029784A" w:rsidRPr="005E1F1F">
              <w:rPr>
                <w:i/>
                <w:sz w:val="23"/>
                <w:szCs w:val="23"/>
              </w:rPr>
              <w:t xml:space="preserve"> committing more restrictive funds before utilizing less restrictive funds, and</w:t>
            </w:r>
            <w:r w:rsidRPr="005E1F1F">
              <w:rPr>
                <w:i/>
                <w:sz w:val="23"/>
                <w:szCs w:val="23"/>
              </w:rPr>
              <w:t xml:space="preserve"> 3)</w:t>
            </w:r>
            <w:r w:rsidR="0029784A" w:rsidRPr="005E1F1F">
              <w:rPr>
                <w:i/>
                <w:sz w:val="23"/>
                <w:szCs w:val="23"/>
              </w:rPr>
              <w:t xml:space="preserve"> considering commitments from </w:t>
            </w:r>
            <w:r w:rsidR="00983670" w:rsidRPr="005E1F1F">
              <w:rPr>
                <w:i/>
                <w:sz w:val="23"/>
                <w:szCs w:val="23"/>
              </w:rPr>
              <w:t>other sources outside your unit</w:t>
            </w:r>
            <w:r w:rsidR="009865CC" w:rsidRPr="005E1F1F">
              <w:rPr>
                <w:i/>
                <w:sz w:val="23"/>
                <w:szCs w:val="23"/>
              </w:rPr>
              <w:t xml:space="preserve"> </w:t>
            </w:r>
            <w:r w:rsidR="00E44DA8" w:rsidRPr="005E1F1F">
              <w:rPr>
                <w:i/>
                <w:sz w:val="23"/>
                <w:szCs w:val="23"/>
              </w:rPr>
              <w:t>4) how potential conflicts of interest should be addressed</w:t>
            </w:r>
          </w:p>
          <w:p w14:paraId="0C37ACB0" w14:textId="77777777" w:rsidR="0029784A" w:rsidRPr="0073775B" w:rsidRDefault="009865CC" w:rsidP="005E1F1F">
            <w:pPr>
              <w:spacing w:before="120"/>
              <w:rPr>
                <w:sz w:val="23"/>
                <w:szCs w:val="23"/>
              </w:rPr>
            </w:pPr>
            <w:r w:rsidRPr="0073775B">
              <w:rPr>
                <w:sz w:val="23"/>
                <w:szCs w:val="23"/>
              </w:rPr>
              <w:t>Documentation that identifies decision on how and why students were decided should be retained.</w:t>
            </w:r>
          </w:p>
          <w:p w14:paraId="4EE89AF4" w14:textId="0AAD410A" w:rsidR="00E01ABC" w:rsidRPr="0073775B" w:rsidRDefault="00E01ABC" w:rsidP="005E1F1F">
            <w:pPr>
              <w:spacing w:before="120"/>
              <w:rPr>
                <w:color w:val="FF0000"/>
                <w:sz w:val="23"/>
                <w:szCs w:val="23"/>
              </w:rPr>
            </w:pPr>
          </w:p>
        </w:tc>
      </w:tr>
      <w:tr w:rsidR="0029784A" w:rsidRPr="0073775B" w14:paraId="210AA2F5" w14:textId="77777777" w:rsidTr="005E1F1F">
        <w:trPr>
          <w:trHeight w:val="1610"/>
        </w:trPr>
        <w:tc>
          <w:tcPr>
            <w:tcW w:w="4343" w:type="dxa"/>
          </w:tcPr>
          <w:p w14:paraId="64C01C43" w14:textId="77777777" w:rsidR="0029784A" w:rsidRPr="0073775B" w:rsidRDefault="0029784A" w:rsidP="005E1F1F">
            <w:pPr>
              <w:spacing w:before="120"/>
              <w:rPr>
                <w:sz w:val="23"/>
                <w:szCs w:val="23"/>
              </w:rPr>
            </w:pPr>
            <w:r w:rsidRPr="0073775B">
              <w:rPr>
                <w:sz w:val="23"/>
                <w:szCs w:val="23"/>
              </w:rPr>
              <w:t xml:space="preserve">The following position(s) is responsible for entering/tracking commitments. </w:t>
            </w:r>
          </w:p>
        </w:tc>
        <w:tc>
          <w:tcPr>
            <w:tcW w:w="2250" w:type="dxa"/>
          </w:tcPr>
          <w:p w14:paraId="390917E6"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Admission Officer, etc.</w:t>
            </w:r>
          </w:p>
        </w:tc>
        <w:tc>
          <w:tcPr>
            <w:tcW w:w="4500" w:type="dxa"/>
          </w:tcPr>
          <w:p w14:paraId="6DB3AD42" w14:textId="44AE8787" w:rsidR="00981036" w:rsidRPr="0073775B" w:rsidRDefault="00981036" w:rsidP="00133BEF">
            <w:pPr>
              <w:spacing w:before="120"/>
              <w:rPr>
                <w:sz w:val="23"/>
                <w:szCs w:val="23"/>
              </w:rPr>
            </w:pPr>
          </w:p>
        </w:tc>
      </w:tr>
      <w:tr w:rsidR="0029784A" w:rsidRPr="0073775B" w14:paraId="6C5C2061" w14:textId="77777777" w:rsidTr="005E1F1F">
        <w:trPr>
          <w:trHeight w:val="1880"/>
        </w:trPr>
        <w:tc>
          <w:tcPr>
            <w:tcW w:w="4343" w:type="dxa"/>
          </w:tcPr>
          <w:p w14:paraId="301A4CB9" w14:textId="77777777" w:rsidR="0029784A" w:rsidRPr="0073775B" w:rsidRDefault="0029784A" w:rsidP="005E1F1F">
            <w:pPr>
              <w:spacing w:before="120"/>
              <w:rPr>
                <w:color w:val="FF0000"/>
                <w:sz w:val="23"/>
                <w:szCs w:val="23"/>
              </w:rPr>
            </w:pPr>
            <w:r w:rsidRPr="0073775B">
              <w:rPr>
                <w:sz w:val="23"/>
                <w:szCs w:val="23"/>
              </w:rPr>
              <w:t xml:space="preserve">Provide </w:t>
            </w:r>
            <w:r w:rsidRPr="0073775B">
              <w:rPr>
                <w:sz w:val="23"/>
                <w:szCs w:val="23"/>
                <w:highlight w:val="yellow"/>
              </w:rPr>
              <w:t>[insert appropriate person(s)/position(s</w:t>
            </w:r>
            <w:r w:rsidR="00E65ED0" w:rsidRPr="0073775B">
              <w:rPr>
                <w:sz w:val="23"/>
                <w:szCs w:val="23"/>
                <w:highlight w:val="yellow"/>
              </w:rPr>
              <w:t>) (</w:t>
            </w:r>
            <w:r w:rsidRPr="0073775B">
              <w:rPr>
                <w:sz w:val="23"/>
                <w:szCs w:val="23"/>
                <w:highlight w:val="yellow"/>
              </w:rPr>
              <w:t>Admission Officer, etc.</w:t>
            </w:r>
            <w:r w:rsidR="00E65ED0" w:rsidRPr="0073775B">
              <w:rPr>
                <w:sz w:val="23"/>
                <w:szCs w:val="23"/>
                <w:highlight w:val="yellow"/>
              </w:rPr>
              <w:t>)]</w:t>
            </w:r>
            <w:r w:rsidRPr="0073775B">
              <w:rPr>
                <w:sz w:val="23"/>
                <w:szCs w:val="23"/>
              </w:rPr>
              <w:t xml:space="preserve"> with detailed listing of agreed upon decisions. </w:t>
            </w:r>
          </w:p>
        </w:tc>
        <w:tc>
          <w:tcPr>
            <w:tcW w:w="2250" w:type="dxa"/>
          </w:tcPr>
          <w:p w14:paraId="7BFE2620"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Dean, Director, Department Chair, Faculty Members, etc.</w:t>
            </w:r>
          </w:p>
        </w:tc>
        <w:tc>
          <w:tcPr>
            <w:tcW w:w="4500" w:type="dxa"/>
          </w:tcPr>
          <w:p w14:paraId="6009A06B" w14:textId="77777777" w:rsidR="0029784A" w:rsidRPr="0073775B" w:rsidRDefault="0029784A" w:rsidP="005E1F1F">
            <w:pPr>
              <w:spacing w:before="120"/>
              <w:rPr>
                <w:sz w:val="23"/>
                <w:szCs w:val="23"/>
              </w:rPr>
            </w:pPr>
          </w:p>
        </w:tc>
      </w:tr>
      <w:tr w:rsidR="0029784A" w:rsidRPr="0073775B" w14:paraId="66A5541B" w14:textId="77777777" w:rsidTr="005E1F1F">
        <w:trPr>
          <w:trHeight w:val="3050"/>
        </w:trPr>
        <w:tc>
          <w:tcPr>
            <w:tcW w:w="4343" w:type="dxa"/>
          </w:tcPr>
          <w:p w14:paraId="25531E94" w14:textId="7D4F2C8B" w:rsidR="0029784A" w:rsidRPr="0073775B" w:rsidRDefault="0029784A" w:rsidP="005E1F1F">
            <w:pPr>
              <w:spacing w:before="120"/>
              <w:rPr>
                <w:sz w:val="23"/>
                <w:szCs w:val="23"/>
              </w:rPr>
            </w:pPr>
            <w:r w:rsidRPr="0073775B">
              <w:rPr>
                <w:sz w:val="23"/>
                <w:szCs w:val="23"/>
              </w:rPr>
              <w:t xml:space="preserve">Enter and track commitments </w:t>
            </w:r>
            <w:r w:rsidR="000E383F" w:rsidRPr="0073775B">
              <w:rPr>
                <w:sz w:val="23"/>
                <w:szCs w:val="23"/>
              </w:rPr>
              <w:t>using</w:t>
            </w:r>
            <w:r w:rsidRPr="0073775B">
              <w:rPr>
                <w:sz w:val="23"/>
                <w:szCs w:val="23"/>
              </w:rPr>
              <w:t xml:space="preserve"> </w:t>
            </w:r>
            <w:r w:rsidRPr="0073775B">
              <w:rPr>
                <w:sz w:val="23"/>
                <w:szCs w:val="23"/>
                <w:highlight w:val="yellow"/>
              </w:rPr>
              <w:t xml:space="preserve">[insert tool used to enter/track commitments (i.e. </w:t>
            </w:r>
            <w:r w:rsidR="000E383F" w:rsidRPr="0073775B">
              <w:rPr>
                <w:sz w:val="23"/>
                <w:szCs w:val="23"/>
                <w:highlight w:val="yellow"/>
              </w:rPr>
              <w:t xml:space="preserve">an </w:t>
            </w:r>
            <w:r w:rsidRPr="0073775B">
              <w:rPr>
                <w:sz w:val="23"/>
                <w:szCs w:val="23"/>
                <w:highlight w:val="yellow"/>
              </w:rPr>
              <w:t>Excel spreadsheet, etc.)].</w:t>
            </w:r>
            <w:r w:rsidRPr="0073775B">
              <w:rPr>
                <w:sz w:val="23"/>
                <w:szCs w:val="23"/>
              </w:rPr>
              <w:t xml:space="preserve">  Compare </w:t>
            </w:r>
            <w:r w:rsidR="00C628B5" w:rsidRPr="0073775B">
              <w:rPr>
                <w:sz w:val="23"/>
                <w:szCs w:val="23"/>
              </w:rPr>
              <w:t xml:space="preserve">entries to </w:t>
            </w:r>
            <w:r w:rsidRPr="0073775B">
              <w:rPr>
                <w:sz w:val="23"/>
                <w:szCs w:val="23"/>
              </w:rPr>
              <w:t>detailed</w:t>
            </w:r>
            <w:r w:rsidR="00C628B5" w:rsidRPr="0073775B">
              <w:rPr>
                <w:sz w:val="23"/>
                <w:szCs w:val="23"/>
              </w:rPr>
              <w:t xml:space="preserve"> listing of agreed upon decisions and funding source to ensure they are </w:t>
            </w:r>
            <w:r w:rsidR="00F411FB" w:rsidRPr="0073775B">
              <w:rPr>
                <w:sz w:val="23"/>
                <w:szCs w:val="23"/>
              </w:rPr>
              <w:t>accurate.</w:t>
            </w:r>
          </w:p>
          <w:p w14:paraId="00C8D8A1" w14:textId="77777777" w:rsidR="0029784A" w:rsidRPr="0073775B" w:rsidRDefault="0029784A" w:rsidP="005E1F1F">
            <w:pPr>
              <w:spacing w:before="120"/>
              <w:rPr>
                <w:color w:val="FF0000"/>
                <w:sz w:val="23"/>
                <w:szCs w:val="23"/>
              </w:rPr>
            </w:pPr>
          </w:p>
        </w:tc>
        <w:tc>
          <w:tcPr>
            <w:tcW w:w="2250" w:type="dxa"/>
          </w:tcPr>
          <w:p w14:paraId="342B4931"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Admission Officer, etc.</w:t>
            </w:r>
          </w:p>
        </w:tc>
        <w:tc>
          <w:tcPr>
            <w:tcW w:w="4500" w:type="dxa"/>
          </w:tcPr>
          <w:p w14:paraId="53044A5B" w14:textId="616CBC3E" w:rsidR="0029784A" w:rsidRPr="0073775B" w:rsidRDefault="0029784A" w:rsidP="005E1F1F">
            <w:pPr>
              <w:spacing w:before="120"/>
              <w:rPr>
                <w:sz w:val="23"/>
                <w:szCs w:val="23"/>
              </w:rPr>
            </w:pPr>
          </w:p>
        </w:tc>
      </w:tr>
      <w:tr w:rsidR="0029784A" w:rsidRPr="0073775B" w14:paraId="703E42E8" w14:textId="77777777" w:rsidTr="007B4BB2">
        <w:trPr>
          <w:trHeight w:val="2482"/>
        </w:trPr>
        <w:tc>
          <w:tcPr>
            <w:tcW w:w="4343" w:type="dxa"/>
          </w:tcPr>
          <w:p w14:paraId="6F9881D9" w14:textId="77777777" w:rsidR="0029784A" w:rsidRPr="0073775B" w:rsidRDefault="0029784A" w:rsidP="005E1F1F">
            <w:pPr>
              <w:spacing w:before="120"/>
              <w:rPr>
                <w:sz w:val="23"/>
                <w:szCs w:val="23"/>
              </w:rPr>
            </w:pPr>
            <w:r w:rsidRPr="0073775B">
              <w:rPr>
                <w:sz w:val="23"/>
                <w:szCs w:val="23"/>
              </w:rPr>
              <w:lastRenderedPageBreak/>
              <w:t xml:space="preserve">Review commitments to ensure: </w:t>
            </w:r>
          </w:p>
          <w:p w14:paraId="48BA4D34" w14:textId="77777777" w:rsidR="0029784A" w:rsidRPr="0073775B" w:rsidRDefault="0029784A" w:rsidP="005E1F1F">
            <w:pPr>
              <w:numPr>
                <w:ilvl w:val="0"/>
                <w:numId w:val="38"/>
              </w:numPr>
              <w:spacing w:before="120"/>
              <w:rPr>
                <w:sz w:val="23"/>
                <w:szCs w:val="23"/>
              </w:rPr>
            </w:pPr>
            <w:r w:rsidRPr="0073775B">
              <w:rPr>
                <w:sz w:val="23"/>
                <w:szCs w:val="23"/>
              </w:rPr>
              <w:t>they are consistent with what was agreed upon and funding source</w:t>
            </w:r>
          </w:p>
          <w:p w14:paraId="2E30A8F8" w14:textId="77777777" w:rsidR="0029784A" w:rsidRPr="0073775B" w:rsidRDefault="0029784A" w:rsidP="005E1F1F">
            <w:pPr>
              <w:numPr>
                <w:ilvl w:val="0"/>
                <w:numId w:val="38"/>
              </w:numPr>
              <w:spacing w:before="120"/>
              <w:rPr>
                <w:sz w:val="23"/>
                <w:szCs w:val="23"/>
              </w:rPr>
            </w:pPr>
            <w:r w:rsidRPr="0073775B">
              <w:rPr>
                <w:sz w:val="23"/>
                <w:szCs w:val="23"/>
              </w:rPr>
              <w:t>total commitments are in</w:t>
            </w:r>
            <w:r w:rsidR="000E383F" w:rsidRPr="0073775B">
              <w:rPr>
                <w:sz w:val="23"/>
                <w:szCs w:val="23"/>
              </w:rPr>
              <w:t xml:space="preserve"> </w:t>
            </w:r>
            <w:r w:rsidRPr="0073775B">
              <w:rPr>
                <w:sz w:val="23"/>
                <w:szCs w:val="23"/>
              </w:rPr>
              <w:t>line with unit funding strategy.</w:t>
            </w:r>
          </w:p>
          <w:p w14:paraId="1BCF0D36" w14:textId="77777777" w:rsidR="0029784A" w:rsidRPr="0073775B" w:rsidRDefault="0029784A" w:rsidP="005E1F1F">
            <w:pPr>
              <w:numPr>
                <w:ilvl w:val="0"/>
                <w:numId w:val="38"/>
              </w:numPr>
              <w:spacing w:before="120"/>
              <w:rPr>
                <w:sz w:val="23"/>
                <w:szCs w:val="23"/>
              </w:rPr>
            </w:pPr>
            <w:r w:rsidRPr="0073775B">
              <w:rPr>
                <w:sz w:val="23"/>
                <w:szCs w:val="23"/>
              </w:rPr>
              <w:t>the selected student was eligible/met the criteria of the scholarship</w:t>
            </w:r>
          </w:p>
        </w:tc>
        <w:tc>
          <w:tcPr>
            <w:tcW w:w="2250" w:type="dxa"/>
          </w:tcPr>
          <w:p w14:paraId="713A7F4B" w14:textId="77777777" w:rsidR="0029784A" w:rsidRPr="0073775B" w:rsidRDefault="0029784A" w:rsidP="005E1F1F">
            <w:pPr>
              <w:spacing w:before="120"/>
              <w:rPr>
                <w:sz w:val="23"/>
                <w:szCs w:val="23"/>
              </w:rPr>
            </w:pPr>
            <w:r w:rsidRPr="0073775B">
              <w:rPr>
                <w:sz w:val="23"/>
                <w:szCs w:val="23"/>
                <w:highlight w:val="yellow"/>
              </w:rPr>
              <w:t>[insert appropriate higher level authority person(s)/position(s)]</w:t>
            </w:r>
            <w:r w:rsidRPr="0073775B">
              <w:rPr>
                <w:sz w:val="23"/>
                <w:szCs w:val="23"/>
              </w:rPr>
              <w:t xml:space="preserve"> Dean, Director, Department Chair, Faculty Members, etc.</w:t>
            </w:r>
          </w:p>
          <w:p w14:paraId="6C3266AA" w14:textId="77777777" w:rsidR="0029784A" w:rsidRPr="0073775B" w:rsidRDefault="0029784A" w:rsidP="005E1F1F">
            <w:pPr>
              <w:spacing w:before="120"/>
              <w:rPr>
                <w:sz w:val="23"/>
                <w:szCs w:val="23"/>
                <w:highlight w:val="yellow"/>
              </w:rPr>
            </w:pPr>
          </w:p>
        </w:tc>
        <w:tc>
          <w:tcPr>
            <w:tcW w:w="4500" w:type="dxa"/>
          </w:tcPr>
          <w:p w14:paraId="649982DD" w14:textId="2CBA8162" w:rsidR="0029784A" w:rsidRPr="0073775B" w:rsidRDefault="0029784A" w:rsidP="005E1F1F">
            <w:pPr>
              <w:spacing w:before="120"/>
              <w:rPr>
                <w:sz w:val="23"/>
                <w:szCs w:val="23"/>
              </w:rPr>
            </w:pPr>
            <w:r w:rsidRPr="0073775B">
              <w:rPr>
                <w:sz w:val="23"/>
                <w:szCs w:val="23"/>
              </w:rPr>
              <w:t>Individual reviewing commitments should not be the individual entering/tracking them and ideally not involved in decision making process</w:t>
            </w:r>
            <w:r w:rsidR="007B4BB2" w:rsidRPr="007B4BB2">
              <w:rPr>
                <w:sz w:val="23"/>
                <w:szCs w:val="23"/>
              </w:rPr>
              <w:t>.</w:t>
            </w:r>
          </w:p>
        </w:tc>
      </w:tr>
      <w:tr w:rsidR="0029784A" w:rsidRPr="0073775B" w14:paraId="05930815" w14:textId="77777777" w:rsidTr="007B4BB2">
        <w:trPr>
          <w:trHeight w:val="1969"/>
        </w:trPr>
        <w:tc>
          <w:tcPr>
            <w:tcW w:w="4343" w:type="dxa"/>
          </w:tcPr>
          <w:p w14:paraId="1F99AA55" w14:textId="77777777" w:rsidR="0029784A" w:rsidRPr="0073775B" w:rsidRDefault="0029784A" w:rsidP="005E1F1F">
            <w:pPr>
              <w:spacing w:before="120"/>
              <w:rPr>
                <w:sz w:val="23"/>
                <w:szCs w:val="23"/>
              </w:rPr>
            </w:pPr>
            <w:r w:rsidRPr="0073775B">
              <w:rPr>
                <w:sz w:val="23"/>
                <w:szCs w:val="23"/>
              </w:rPr>
              <w:t>Notify students once decisions are made.  Include information about response/acceptance steps and deadlines, and award eligibility retention requirements.</w:t>
            </w:r>
          </w:p>
          <w:p w14:paraId="65282FA8" w14:textId="77777777" w:rsidR="00E65ED0" w:rsidRPr="0073775B" w:rsidRDefault="00E65ED0" w:rsidP="005E1F1F">
            <w:pPr>
              <w:spacing w:before="120"/>
              <w:rPr>
                <w:sz w:val="23"/>
                <w:szCs w:val="23"/>
              </w:rPr>
            </w:pPr>
            <w:r w:rsidRPr="0073775B">
              <w:rPr>
                <w:sz w:val="23"/>
                <w:szCs w:val="23"/>
              </w:rPr>
              <w:t>Notify continuing students of how and when to apply for unit assistance.</w:t>
            </w:r>
          </w:p>
        </w:tc>
        <w:tc>
          <w:tcPr>
            <w:tcW w:w="2250" w:type="dxa"/>
          </w:tcPr>
          <w:p w14:paraId="51B92363"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68F6142" w14:textId="77777777" w:rsidR="0029784A" w:rsidRPr="0073775B" w:rsidRDefault="0029784A" w:rsidP="005E1F1F">
            <w:pPr>
              <w:spacing w:before="120"/>
              <w:rPr>
                <w:sz w:val="23"/>
                <w:szCs w:val="23"/>
              </w:rPr>
            </w:pPr>
          </w:p>
        </w:tc>
      </w:tr>
      <w:tr w:rsidR="0029784A" w:rsidRPr="0073775B" w14:paraId="6CEEBAB6" w14:textId="77777777" w:rsidTr="005E1F1F">
        <w:trPr>
          <w:trHeight w:val="1610"/>
        </w:trPr>
        <w:tc>
          <w:tcPr>
            <w:tcW w:w="4343" w:type="dxa"/>
          </w:tcPr>
          <w:p w14:paraId="74A9BEB4" w14:textId="77777777" w:rsidR="0029784A" w:rsidRPr="00133BEF" w:rsidRDefault="0029784A" w:rsidP="005E1F1F">
            <w:pPr>
              <w:spacing w:before="120"/>
              <w:rPr>
                <w:sz w:val="23"/>
                <w:szCs w:val="23"/>
              </w:rPr>
            </w:pPr>
            <w:r w:rsidRPr="00133BEF">
              <w:rPr>
                <w:sz w:val="23"/>
                <w:szCs w:val="23"/>
              </w:rPr>
              <w:t xml:space="preserve">Update unit tracking records to reflect student’s acceptance/rejection of offer.  </w:t>
            </w:r>
          </w:p>
          <w:p w14:paraId="2F05FE9F" w14:textId="77777777" w:rsidR="0029784A" w:rsidRPr="00133BEF" w:rsidRDefault="0029784A" w:rsidP="005E1F1F">
            <w:pPr>
              <w:spacing w:before="120"/>
              <w:rPr>
                <w:sz w:val="23"/>
                <w:szCs w:val="23"/>
              </w:rPr>
            </w:pPr>
            <w:r w:rsidRPr="00133BEF">
              <w:rPr>
                <w:sz w:val="23"/>
                <w:szCs w:val="23"/>
              </w:rPr>
              <w:t xml:space="preserve">For rejected funds, determine how funds will be reallocated/offered to other students.  </w:t>
            </w:r>
          </w:p>
        </w:tc>
        <w:tc>
          <w:tcPr>
            <w:tcW w:w="2250" w:type="dxa"/>
          </w:tcPr>
          <w:p w14:paraId="1405DDBA"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017D261" w14:textId="237E7828" w:rsidR="0029784A" w:rsidRPr="0073775B" w:rsidRDefault="0029784A" w:rsidP="005E1F1F">
            <w:pPr>
              <w:spacing w:before="120"/>
              <w:rPr>
                <w:sz w:val="23"/>
                <w:szCs w:val="23"/>
              </w:rPr>
            </w:pPr>
          </w:p>
        </w:tc>
      </w:tr>
      <w:tr w:rsidR="0029784A" w:rsidRPr="0073775B" w14:paraId="59ABC555" w14:textId="77777777" w:rsidTr="005E1F1F">
        <w:trPr>
          <w:trHeight w:val="2177"/>
        </w:trPr>
        <w:tc>
          <w:tcPr>
            <w:tcW w:w="4343" w:type="dxa"/>
          </w:tcPr>
          <w:p w14:paraId="1D7DD267" w14:textId="77777777" w:rsidR="0029784A" w:rsidRPr="0073775B" w:rsidRDefault="00E65ED0" w:rsidP="005E1F1F">
            <w:pPr>
              <w:spacing w:before="120"/>
              <w:rPr>
                <w:sz w:val="23"/>
                <w:szCs w:val="23"/>
              </w:rPr>
            </w:pPr>
            <w:r w:rsidRPr="0073775B">
              <w:rPr>
                <w:sz w:val="23"/>
                <w:szCs w:val="23"/>
              </w:rPr>
              <w:t>C</w:t>
            </w:r>
            <w:r w:rsidR="0029784A" w:rsidRPr="0073775B">
              <w:rPr>
                <w:sz w:val="23"/>
                <w:szCs w:val="23"/>
              </w:rPr>
              <w:t>ommitment records (documentation that identifies decision on how and why students were decided)</w:t>
            </w:r>
            <w:r w:rsidRPr="0073775B">
              <w:rPr>
                <w:sz w:val="23"/>
                <w:szCs w:val="23"/>
              </w:rPr>
              <w:t xml:space="preserve"> </w:t>
            </w:r>
            <w:r w:rsidR="00E14240" w:rsidRPr="0073775B">
              <w:rPr>
                <w:sz w:val="23"/>
                <w:szCs w:val="23"/>
              </w:rPr>
              <w:t xml:space="preserve">and student information </w:t>
            </w:r>
            <w:r w:rsidRPr="0073775B">
              <w:rPr>
                <w:sz w:val="23"/>
                <w:szCs w:val="23"/>
              </w:rPr>
              <w:t>are retained</w:t>
            </w:r>
            <w:r w:rsidR="0029784A" w:rsidRPr="0073775B">
              <w:rPr>
                <w:sz w:val="23"/>
                <w:szCs w:val="23"/>
              </w:rPr>
              <w:t xml:space="preserve"> based on funding source and</w:t>
            </w:r>
            <w:r w:rsidRPr="0073775B">
              <w:rPr>
                <w:sz w:val="23"/>
                <w:szCs w:val="23"/>
              </w:rPr>
              <w:t xml:space="preserve"> are located </w:t>
            </w:r>
            <w:r w:rsidRPr="0073775B">
              <w:rPr>
                <w:sz w:val="23"/>
                <w:szCs w:val="23"/>
                <w:highlight w:val="yellow"/>
              </w:rPr>
              <w:t>[insert location of records]</w:t>
            </w:r>
            <w:r w:rsidR="00E14240" w:rsidRPr="0073775B">
              <w:rPr>
                <w:sz w:val="23"/>
                <w:szCs w:val="23"/>
              </w:rPr>
              <w:t xml:space="preserve"> to ensure access is limited to only authorized staff.</w:t>
            </w:r>
          </w:p>
        </w:tc>
        <w:tc>
          <w:tcPr>
            <w:tcW w:w="2250" w:type="dxa"/>
          </w:tcPr>
          <w:p w14:paraId="7EFD7DAD"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5DCB41E5" w14:textId="03691ACB" w:rsidR="0029784A" w:rsidRPr="0073775B" w:rsidRDefault="0029784A" w:rsidP="005E1F1F">
            <w:pPr>
              <w:spacing w:before="120"/>
              <w:rPr>
                <w:color w:val="FF0000"/>
                <w:sz w:val="23"/>
                <w:szCs w:val="23"/>
              </w:rPr>
            </w:pPr>
            <w:r w:rsidRPr="0073775B">
              <w:rPr>
                <w:sz w:val="23"/>
                <w:szCs w:val="23"/>
              </w:rPr>
              <w:t xml:space="preserve">Retain supporting documentation for any documentation not already maintained/ available consistent with </w:t>
            </w:r>
            <w:hyperlink r:id="rId9" w:history="1">
              <w:r w:rsidR="00140C7C">
                <w:rPr>
                  <w:rStyle w:val="Hyperlink"/>
                  <w:sz w:val="23"/>
                  <w:szCs w:val="23"/>
                </w:rPr>
                <w:t>SPG 604.01, Departmental Record Retention for Business and Financial Records</w:t>
              </w:r>
            </w:hyperlink>
            <w:r w:rsidRPr="0073775B">
              <w:rPr>
                <w:sz w:val="23"/>
                <w:szCs w:val="23"/>
              </w:rPr>
              <w:t>.  Office of Financial Aid recommends retaining documents for 3 years following student’s graduation/attendance consistent with Federal Policy.</w:t>
            </w:r>
          </w:p>
        </w:tc>
      </w:tr>
      <w:tr w:rsidR="0029784A" w:rsidRPr="0073775B" w14:paraId="7D5D0B77" w14:textId="77777777" w:rsidTr="005E1F1F">
        <w:trPr>
          <w:trHeight w:val="2303"/>
        </w:trPr>
        <w:tc>
          <w:tcPr>
            <w:tcW w:w="4343" w:type="dxa"/>
          </w:tcPr>
          <w:p w14:paraId="2DBE313C" w14:textId="77777777" w:rsidR="0029784A" w:rsidRPr="0073775B" w:rsidRDefault="0029784A" w:rsidP="005E1F1F">
            <w:pPr>
              <w:spacing w:before="120"/>
              <w:rPr>
                <w:sz w:val="23"/>
                <w:szCs w:val="23"/>
              </w:rPr>
            </w:pPr>
            <w:r w:rsidRPr="0073775B">
              <w:rPr>
                <w:sz w:val="23"/>
                <w:szCs w:val="23"/>
              </w:rPr>
              <w:t>Regularly monitor total commitments against total funding available to identify potential issues, shortfalls, etc.</w:t>
            </w:r>
          </w:p>
          <w:p w14:paraId="74739F17" w14:textId="77777777" w:rsidR="0029784A" w:rsidRPr="0073775B" w:rsidRDefault="0029784A" w:rsidP="005E1F1F">
            <w:pPr>
              <w:spacing w:before="120"/>
              <w:rPr>
                <w:sz w:val="23"/>
                <w:szCs w:val="23"/>
              </w:rPr>
            </w:pPr>
            <w:r w:rsidRPr="0073775B">
              <w:rPr>
                <w:sz w:val="23"/>
                <w:szCs w:val="23"/>
              </w:rPr>
              <w:t>Immediately discuss unanticipated spending (over or under) with unit financial manager.  The goal is to mitigate financial risk at the earliest possible point.</w:t>
            </w:r>
          </w:p>
          <w:p w14:paraId="12AB1C76" w14:textId="77777777" w:rsidR="0029784A" w:rsidRPr="0073775B" w:rsidRDefault="0029784A" w:rsidP="005E1F1F">
            <w:pPr>
              <w:spacing w:before="120"/>
              <w:rPr>
                <w:color w:val="FF0000"/>
                <w:sz w:val="23"/>
                <w:szCs w:val="23"/>
              </w:rPr>
            </w:pPr>
          </w:p>
        </w:tc>
        <w:tc>
          <w:tcPr>
            <w:tcW w:w="2250" w:type="dxa"/>
          </w:tcPr>
          <w:p w14:paraId="496F8BF2"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57589BC7" w14:textId="45D46402" w:rsidR="0029784A" w:rsidRPr="0073775B" w:rsidRDefault="0029784A" w:rsidP="005E1F1F">
            <w:pPr>
              <w:spacing w:before="120"/>
              <w:rPr>
                <w:sz w:val="23"/>
                <w:szCs w:val="23"/>
              </w:rPr>
            </w:pPr>
          </w:p>
        </w:tc>
      </w:tr>
      <w:tr w:rsidR="0029784A" w:rsidRPr="0073775B" w14:paraId="2C8249C5" w14:textId="77777777" w:rsidTr="005E1F1F">
        <w:trPr>
          <w:trHeight w:val="458"/>
        </w:trPr>
        <w:tc>
          <w:tcPr>
            <w:tcW w:w="4343" w:type="dxa"/>
          </w:tcPr>
          <w:p w14:paraId="758DBCD4" w14:textId="77777777" w:rsidR="0029784A" w:rsidRPr="0073775B" w:rsidRDefault="0029784A" w:rsidP="005E1F1F">
            <w:pPr>
              <w:spacing w:before="120"/>
              <w:rPr>
                <w:b/>
                <w:sz w:val="23"/>
                <w:szCs w:val="23"/>
              </w:rPr>
            </w:pPr>
            <w:r w:rsidRPr="0073775B">
              <w:rPr>
                <w:b/>
                <w:sz w:val="23"/>
                <w:szCs w:val="23"/>
              </w:rPr>
              <w:t>AWARDING FUNDS</w:t>
            </w:r>
          </w:p>
        </w:tc>
        <w:tc>
          <w:tcPr>
            <w:tcW w:w="2250" w:type="dxa"/>
          </w:tcPr>
          <w:p w14:paraId="599200BC" w14:textId="77777777" w:rsidR="0029784A" w:rsidRPr="0073775B" w:rsidRDefault="0029784A" w:rsidP="005E1F1F">
            <w:pPr>
              <w:spacing w:before="120"/>
              <w:rPr>
                <w:sz w:val="23"/>
                <w:szCs w:val="23"/>
              </w:rPr>
            </w:pPr>
          </w:p>
        </w:tc>
        <w:tc>
          <w:tcPr>
            <w:tcW w:w="4500" w:type="dxa"/>
          </w:tcPr>
          <w:p w14:paraId="5132FF8B" w14:textId="77777777" w:rsidR="0029784A" w:rsidRPr="0073775B" w:rsidRDefault="0029784A" w:rsidP="005E1F1F">
            <w:pPr>
              <w:spacing w:before="120"/>
              <w:rPr>
                <w:i/>
                <w:sz w:val="23"/>
                <w:szCs w:val="23"/>
              </w:rPr>
            </w:pPr>
          </w:p>
        </w:tc>
      </w:tr>
      <w:tr w:rsidR="0029784A" w:rsidRPr="0073775B" w14:paraId="64ACA635" w14:textId="77777777" w:rsidTr="005E1F1F">
        <w:trPr>
          <w:trHeight w:val="2060"/>
        </w:trPr>
        <w:tc>
          <w:tcPr>
            <w:tcW w:w="4343" w:type="dxa"/>
          </w:tcPr>
          <w:p w14:paraId="4A142B8F" w14:textId="3142CBA4" w:rsidR="0029784A" w:rsidRPr="0073775B" w:rsidRDefault="00133BEF" w:rsidP="005E1F1F">
            <w:pPr>
              <w:spacing w:before="120"/>
              <w:rPr>
                <w:sz w:val="23"/>
                <w:szCs w:val="23"/>
              </w:rPr>
            </w:pPr>
            <w:r>
              <w:rPr>
                <w:sz w:val="23"/>
                <w:szCs w:val="23"/>
              </w:rPr>
              <w:lastRenderedPageBreak/>
              <w:t>Submit all scholarship awards to the Office of Financial Aid</w:t>
            </w:r>
            <w:r w:rsidRPr="00AF5643">
              <w:rPr>
                <w:sz w:val="23"/>
                <w:szCs w:val="23"/>
              </w:rPr>
              <w:t xml:space="preserve"> and Scholarships</w:t>
            </w:r>
            <w:r>
              <w:rPr>
                <w:sz w:val="23"/>
                <w:szCs w:val="23"/>
              </w:rPr>
              <w:t>. All awards need to be provided on the Scholarship and Award Request Form and sent to UMD-Resources@umich.edu.</w:t>
            </w:r>
          </w:p>
        </w:tc>
        <w:tc>
          <w:tcPr>
            <w:tcW w:w="2250" w:type="dxa"/>
          </w:tcPr>
          <w:p w14:paraId="02D7F33B" w14:textId="77777777" w:rsidR="0029784A" w:rsidRPr="0073775B" w:rsidRDefault="0029784A" w:rsidP="005E1F1F">
            <w:pPr>
              <w:spacing w:before="120"/>
              <w:rPr>
                <w:sz w:val="23"/>
                <w:szCs w:val="23"/>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6DFC2CC5" w14:textId="77777777" w:rsidR="00133BEF" w:rsidRPr="00713D0A" w:rsidRDefault="00133BEF" w:rsidP="00133BEF">
            <w:pPr>
              <w:rPr>
                <w:rStyle w:val="Hyperlink"/>
                <w:color w:val="00B050"/>
                <w:sz w:val="23"/>
                <w:szCs w:val="23"/>
                <w:shd w:val="clear" w:color="auto" w:fill="FFFFFF"/>
              </w:rPr>
            </w:pPr>
            <w:r>
              <w:rPr>
                <w:sz w:val="23"/>
                <w:szCs w:val="23"/>
              </w:rPr>
              <w:t xml:space="preserve">The Scholarship and Award Request Form can be found </w:t>
            </w:r>
            <w:hyperlink r:id="rId10" w:history="1">
              <w:r w:rsidRPr="006E04A1">
                <w:rPr>
                  <w:rStyle w:val="Hyperlink"/>
                </w:rPr>
                <w:t>here</w:t>
              </w:r>
            </w:hyperlink>
            <w:r>
              <w:t>.</w:t>
            </w:r>
          </w:p>
          <w:p w14:paraId="1B1A8D55" w14:textId="1A3E958E" w:rsidR="0029784A" w:rsidRPr="0073775B" w:rsidRDefault="0029784A" w:rsidP="005E1F1F">
            <w:pPr>
              <w:spacing w:before="120"/>
              <w:rPr>
                <w:sz w:val="23"/>
                <w:szCs w:val="23"/>
              </w:rPr>
            </w:pPr>
          </w:p>
        </w:tc>
      </w:tr>
      <w:tr w:rsidR="0029784A" w:rsidRPr="0073775B" w14:paraId="13EAD97F" w14:textId="77777777" w:rsidTr="005E1F1F">
        <w:trPr>
          <w:trHeight w:val="2060"/>
        </w:trPr>
        <w:tc>
          <w:tcPr>
            <w:tcW w:w="4343" w:type="dxa"/>
          </w:tcPr>
          <w:p w14:paraId="4E711F29" w14:textId="2B299AD5" w:rsidR="0029784A" w:rsidRPr="0073775B" w:rsidRDefault="00133BEF" w:rsidP="005E1F1F">
            <w:pPr>
              <w:spacing w:before="120"/>
              <w:rPr>
                <w:sz w:val="23"/>
                <w:szCs w:val="23"/>
              </w:rPr>
            </w:pPr>
            <w:r>
              <w:rPr>
                <w:sz w:val="23"/>
                <w:szCs w:val="23"/>
              </w:rPr>
              <w:t xml:space="preserve">Awards are reviewed by higher level position of authority to ensure </w:t>
            </w:r>
            <w:r w:rsidRPr="00315E99">
              <w:rPr>
                <w:sz w:val="23"/>
                <w:szCs w:val="23"/>
              </w:rPr>
              <w:t>awards are consistent with approved commitment decisions.</w:t>
            </w:r>
            <w:r>
              <w:rPr>
                <w:sz w:val="23"/>
                <w:szCs w:val="23"/>
              </w:rPr>
              <w:t xml:space="preserve"> A report will be generated and supplied to the Project Director to ensure compliance.</w:t>
            </w:r>
          </w:p>
        </w:tc>
        <w:tc>
          <w:tcPr>
            <w:tcW w:w="2250" w:type="dxa"/>
          </w:tcPr>
          <w:p w14:paraId="64C554EA" w14:textId="77777777" w:rsidR="0029784A" w:rsidRPr="0073775B" w:rsidRDefault="0029784A" w:rsidP="005E1F1F">
            <w:pPr>
              <w:spacing w:before="120"/>
              <w:rPr>
                <w:sz w:val="23"/>
                <w:szCs w:val="23"/>
              </w:rPr>
            </w:pPr>
            <w:r w:rsidRPr="0073775B">
              <w:rPr>
                <w:sz w:val="23"/>
                <w:szCs w:val="23"/>
                <w:highlight w:val="yellow"/>
              </w:rPr>
              <w:t>[insert appropriate higher level authority person(s)/position(s)]</w:t>
            </w:r>
            <w:r w:rsidRPr="0073775B">
              <w:rPr>
                <w:sz w:val="23"/>
                <w:szCs w:val="23"/>
              </w:rPr>
              <w:t xml:space="preserve"> Dean, Director, Department Chair, Budget Administrator, etc.</w:t>
            </w:r>
          </w:p>
        </w:tc>
        <w:tc>
          <w:tcPr>
            <w:tcW w:w="4500" w:type="dxa"/>
          </w:tcPr>
          <w:p w14:paraId="015779DE" w14:textId="77777777" w:rsidR="0029784A" w:rsidRPr="0073775B" w:rsidRDefault="0029784A" w:rsidP="005E1F1F">
            <w:pPr>
              <w:spacing w:before="120"/>
              <w:rPr>
                <w:sz w:val="23"/>
                <w:szCs w:val="23"/>
              </w:rPr>
            </w:pPr>
            <w:r w:rsidRPr="0073775B">
              <w:rPr>
                <w:sz w:val="23"/>
                <w:szCs w:val="23"/>
              </w:rPr>
              <w:t>Individual reviewing awards should not be the individual entering/tracking them.</w:t>
            </w:r>
          </w:p>
        </w:tc>
      </w:tr>
      <w:tr w:rsidR="00582734" w:rsidRPr="0073775B" w14:paraId="70691B01" w14:textId="77777777" w:rsidTr="005E1F1F">
        <w:trPr>
          <w:trHeight w:val="548"/>
        </w:trPr>
        <w:tc>
          <w:tcPr>
            <w:tcW w:w="4343" w:type="dxa"/>
          </w:tcPr>
          <w:p w14:paraId="1FEEB2D4" w14:textId="77777777" w:rsidR="00582734" w:rsidRPr="0073775B" w:rsidRDefault="00582734" w:rsidP="005E1F1F">
            <w:pPr>
              <w:spacing w:before="120"/>
              <w:rPr>
                <w:b/>
                <w:sz w:val="23"/>
                <w:szCs w:val="23"/>
              </w:rPr>
            </w:pPr>
            <w:r w:rsidRPr="0073775B">
              <w:rPr>
                <w:b/>
                <w:sz w:val="23"/>
                <w:szCs w:val="23"/>
              </w:rPr>
              <w:t>RECONCILIATION</w:t>
            </w:r>
          </w:p>
        </w:tc>
        <w:tc>
          <w:tcPr>
            <w:tcW w:w="2250" w:type="dxa"/>
          </w:tcPr>
          <w:p w14:paraId="234F21AB" w14:textId="77777777" w:rsidR="00582734" w:rsidRPr="0073775B" w:rsidRDefault="00582734" w:rsidP="005E1F1F">
            <w:pPr>
              <w:spacing w:before="120"/>
              <w:rPr>
                <w:sz w:val="23"/>
                <w:szCs w:val="23"/>
              </w:rPr>
            </w:pPr>
          </w:p>
        </w:tc>
        <w:tc>
          <w:tcPr>
            <w:tcW w:w="4500" w:type="dxa"/>
          </w:tcPr>
          <w:p w14:paraId="2DCB6EDF" w14:textId="77777777" w:rsidR="00582734" w:rsidRPr="0073775B" w:rsidRDefault="00582734" w:rsidP="005E1F1F">
            <w:pPr>
              <w:spacing w:before="120"/>
              <w:rPr>
                <w:sz w:val="23"/>
                <w:szCs w:val="23"/>
              </w:rPr>
            </w:pPr>
          </w:p>
        </w:tc>
      </w:tr>
      <w:tr w:rsidR="00582734" w:rsidRPr="0073775B" w14:paraId="225D9D22" w14:textId="77777777" w:rsidTr="005E1F1F">
        <w:trPr>
          <w:trHeight w:val="533"/>
        </w:trPr>
        <w:tc>
          <w:tcPr>
            <w:tcW w:w="4343" w:type="dxa"/>
          </w:tcPr>
          <w:p w14:paraId="0BFB3F0F" w14:textId="77777777" w:rsidR="00133BEF" w:rsidRDefault="00133BEF" w:rsidP="00133BEF">
            <w:pPr>
              <w:spacing w:before="120"/>
              <w:rPr>
                <w:sz w:val="23"/>
                <w:szCs w:val="23"/>
              </w:rPr>
            </w:pPr>
            <w:r w:rsidRPr="009343A5">
              <w:rPr>
                <w:sz w:val="23"/>
                <w:szCs w:val="23"/>
              </w:rPr>
              <w:t>Review</w:t>
            </w:r>
            <w:r>
              <w:rPr>
                <w:sz w:val="23"/>
                <w:szCs w:val="23"/>
              </w:rPr>
              <w:t xml:space="preserve"> Statement of Activity for journal entry</w:t>
            </w:r>
            <w:r w:rsidRPr="009343A5">
              <w:rPr>
                <w:sz w:val="23"/>
                <w:szCs w:val="23"/>
              </w:rPr>
              <w:t xml:space="preserve"> activity and any unknown, unexpected or missing payments made t</w:t>
            </w:r>
            <w:r>
              <w:rPr>
                <w:sz w:val="23"/>
                <w:szCs w:val="23"/>
              </w:rPr>
              <w:t>hrough the Financial Aid system and ensure all disbursement activity is accurately reflected.</w:t>
            </w:r>
          </w:p>
          <w:p w14:paraId="60A6E894" w14:textId="40AEE9B5" w:rsidR="00582734" w:rsidRPr="0073775B" w:rsidRDefault="00133BEF" w:rsidP="00133BEF">
            <w:pPr>
              <w:spacing w:before="120"/>
              <w:rPr>
                <w:sz w:val="23"/>
                <w:szCs w:val="23"/>
              </w:rPr>
            </w:pPr>
            <w:r w:rsidRPr="0039526E">
              <w:rPr>
                <w:sz w:val="23"/>
                <w:szCs w:val="23"/>
              </w:rPr>
              <w:t>Maintain proper evidence of reconciliation</w:t>
            </w:r>
          </w:p>
        </w:tc>
        <w:tc>
          <w:tcPr>
            <w:tcW w:w="2250" w:type="dxa"/>
          </w:tcPr>
          <w:p w14:paraId="7E356B8D" w14:textId="77777777" w:rsidR="00582734" w:rsidRPr="0073775B" w:rsidRDefault="00582734" w:rsidP="005E1F1F">
            <w:pPr>
              <w:spacing w:before="120"/>
              <w:rPr>
                <w:sz w:val="23"/>
                <w:szCs w:val="23"/>
              </w:rPr>
            </w:pPr>
            <w:r w:rsidRPr="0073775B">
              <w:rPr>
                <w:sz w:val="23"/>
                <w:szCs w:val="23"/>
                <w:highlight w:val="yellow"/>
              </w:rPr>
              <w:t>Reconciler</w:t>
            </w:r>
          </w:p>
        </w:tc>
        <w:tc>
          <w:tcPr>
            <w:tcW w:w="4500" w:type="dxa"/>
          </w:tcPr>
          <w:p w14:paraId="626BEEBD" w14:textId="77777777" w:rsidR="00582734" w:rsidRPr="0073775B" w:rsidRDefault="00582734" w:rsidP="005E1F1F">
            <w:pPr>
              <w:spacing w:before="120"/>
              <w:rPr>
                <w:sz w:val="23"/>
                <w:szCs w:val="23"/>
              </w:rPr>
            </w:pPr>
            <w:r w:rsidRPr="0073775B">
              <w:rPr>
                <w:sz w:val="23"/>
                <w:szCs w:val="23"/>
              </w:rPr>
              <w:t>Ideally, individual performing reconciliation should not be person tracking/entering aid data.</w:t>
            </w:r>
          </w:p>
          <w:p w14:paraId="61B2C5DD" w14:textId="58BDF0CB" w:rsidR="00F15DBD" w:rsidRPr="0073775B" w:rsidRDefault="00F15DBD" w:rsidP="005E1F1F">
            <w:pPr>
              <w:spacing w:before="120"/>
              <w:rPr>
                <w:sz w:val="23"/>
                <w:szCs w:val="23"/>
              </w:rPr>
            </w:pPr>
          </w:p>
        </w:tc>
      </w:tr>
      <w:tr w:rsidR="00981036" w:rsidRPr="0073775B" w14:paraId="451FDC71" w14:textId="77777777" w:rsidTr="005E1F1F">
        <w:trPr>
          <w:trHeight w:val="548"/>
        </w:trPr>
        <w:tc>
          <w:tcPr>
            <w:tcW w:w="4343" w:type="dxa"/>
          </w:tcPr>
          <w:p w14:paraId="22A3D5B0" w14:textId="77777777" w:rsidR="00981036" w:rsidRPr="0073775B" w:rsidRDefault="00981036" w:rsidP="005E1F1F">
            <w:pPr>
              <w:spacing w:before="120"/>
              <w:rPr>
                <w:b/>
                <w:sz w:val="23"/>
                <w:szCs w:val="23"/>
              </w:rPr>
            </w:pPr>
            <w:r w:rsidRPr="0073775B">
              <w:rPr>
                <w:b/>
                <w:sz w:val="23"/>
                <w:szCs w:val="23"/>
              </w:rPr>
              <w:t>PAYMENTS TO STUDENTS</w:t>
            </w:r>
          </w:p>
        </w:tc>
        <w:tc>
          <w:tcPr>
            <w:tcW w:w="2250" w:type="dxa"/>
          </w:tcPr>
          <w:p w14:paraId="02498760" w14:textId="77777777" w:rsidR="00981036" w:rsidRPr="0073775B" w:rsidRDefault="00981036" w:rsidP="005E1F1F">
            <w:pPr>
              <w:spacing w:before="120"/>
              <w:rPr>
                <w:sz w:val="23"/>
                <w:szCs w:val="23"/>
              </w:rPr>
            </w:pPr>
          </w:p>
        </w:tc>
        <w:tc>
          <w:tcPr>
            <w:tcW w:w="4500" w:type="dxa"/>
          </w:tcPr>
          <w:p w14:paraId="59DB1775" w14:textId="77777777" w:rsidR="00981036" w:rsidRPr="0073775B" w:rsidRDefault="00981036" w:rsidP="005E1F1F">
            <w:pPr>
              <w:spacing w:before="120"/>
              <w:rPr>
                <w:sz w:val="23"/>
                <w:szCs w:val="23"/>
              </w:rPr>
            </w:pPr>
          </w:p>
        </w:tc>
      </w:tr>
      <w:tr w:rsidR="00981036" w:rsidRPr="0073775B" w14:paraId="1EB07BCC" w14:textId="77777777" w:rsidTr="00E01ABC">
        <w:trPr>
          <w:trHeight w:val="853"/>
        </w:trPr>
        <w:tc>
          <w:tcPr>
            <w:tcW w:w="4343" w:type="dxa"/>
          </w:tcPr>
          <w:p w14:paraId="59CF02E7" w14:textId="38F27E50" w:rsidR="00981036" w:rsidRDefault="00981036" w:rsidP="005E1F1F">
            <w:pPr>
              <w:spacing w:before="120"/>
              <w:rPr>
                <w:sz w:val="23"/>
                <w:szCs w:val="23"/>
              </w:rPr>
            </w:pPr>
            <w:r w:rsidRPr="0073775B">
              <w:rPr>
                <w:sz w:val="23"/>
                <w:szCs w:val="23"/>
              </w:rPr>
              <w:t>Report all payments, awards, prizes and gifts given for academic pursuit or achievement to students who are receiving other forms of</w:t>
            </w:r>
            <w:r w:rsidR="00EB429B" w:rsidRPr="0073775B">
              <w:rPr>
                <w:sz w:val="23"/>
                <w:szCs w:val="23"/>
              </w:rPr>
              <w:t xml:space="preserve"> aid</w:t>
            </w:r>
            <w:r w:rsidR="002C4697" w:rsidRPr="0073775B">
              <w:rPr>
                <w:sz w:val="23"/>
                <w:szCs w:val="23"/>
              </w:rPr>
              <w:t>. Qualifying payments that fall under this category are those which did not originate from the financial aid disbursement process, and must be reported to the Office of Financial Aid,</w:t>
            </w:r>
            <w:r w:rsidR="00EB429B" w:rsidRPr="0073775B">
              <w:rPr>
                <w:sz w:val="23"/>
                <w:szCs w:val="23"/>
              </w:rPr>
              <w:t xml:space="preserve"> consistent with </w:t>
            </w:r>
            <w:hyperlink r:id="rId11" w:history="1">
              <w:r w:rsidR="00EB429B" w:rsidRPr="0073775B">
                <w:rPr>
                  <w:rStyle w:val="Hyperlink"/>
                  <w:sz w:val="23"/>
                  <w:szCs w:val="23"/>
                </w:rPr>
                <w:t>SPG 601.30</w:t>
              </w:r>
              <w:r w:rsidR="002C4697" w:rsidRPr="0073775B">
                <w:rPr>
                  <w:rStyle w:val="Hyperlink"/>
                  <w:sz w:val="23"/>
                  <w:szCs w:val="23"/>
                </w:rPr>
                <w:t>,</w:t>
              </w:r>
              <w:r w:rsidR="00E01ABC">
                <w:rPr>
                  <w:rStyle w:val="Hyperlink"/>
                  <w:sz w:val="23"/>
                  <w:szCs w:val="23"/>
                </w:rPr>
                <w:t xml:space="preserve"> </w:t>
              </w:r>
              <w:r w:rsidR="00EB429B" w:rsidRPr="0073775B">
                <w:rPr>
                  <w:rStyle w:val="Hyperlink"/>
                  <w:sz w:val="23"/>
                  <w:szCs w:val="23"/>
                </w:rPr>
                <w:t>Payments/</w:t>
              </w:r>
              <w:r w:rsidR="00E01ABC">
                <w:rPr>
                  <w:rStyle w:val="Hyperlink"/>
                  <w:sz w:val="23"/>
                  <w:szCs w:val="23"/>
                </w:rPr>
                <w:t xml:space="preserve"> </w:t>
              </w:r>
              <w:r w:rsidR="00EB429B" w:rsidRPr="0073775B">
                <w:rPr>
                  <w:rStyle w:val="Hyperlink"/>
                  <w:sz w:val="23"/>
                  <w:szCs w:val="23"/>
                </w:rPr>
                <w:t>Reimbursements to Students for Non-Employment Purposes</w:t>
              </w:r>
            </w:hyperlink>
            <w:r w:rsidR="00EB429B" w:rsidRPr="0073775B">
              <w:rPr>
                <w:sz w:val="23"/>
                <w:szCs w:val="23"/>
              </w:rPr>
              <w:t>.</w:t>
            </w:r>
            <w:r w:rsidR="00E127FB">
              <w:rPr>
                <w:sz w:val="23"/>
                <w:szCs w:val="23"/>
              </w:rPr>
              <w:t xml:space="preserve"> </w:t>
            </w:r>
          </w:p>
          <w:p w14:paraId="7258ABF8" w14:textId="103B3BF7" w:rsidR="00655B6C" w:rsidRPr="0073775B" w:rsidRDefault="00655B6C" w:rsidP="005E1F1F">
            <w:pPr>
              <w:spacing w:before="120"/>
              <w:rPr>
                <w:color w:val="FF0000"/>
                <w:sz w:val="23"/>
                <w:szCs w:val="23"/>
              </w:rPr>
            </w:pPr>
          </w:p>
        </w:tc>
        <w:tc>
          <w:tcPr>
            <w:tcW w:w="2250" w:type="dxa"/>
          </w:tcPr>
          <w:p w14:paraId="4ECA4FE4" w14:textId="77777777" w:rsidR="00981036" w:rsidRPr="0073775B" w:rsidRDefault="00981036" w:rsidP="005E1F1F">
            <w:pPr>
              <w:spacing w:before="120"/>
              <w:rPr>
                <w:sz w:val="23"/>
                <w:szCs w:val="23"/>
              </w:rPr>
            </w:pPr>
            <w:r w:rsidRPr="0073775B">
              <w:rPr>
                <w:sz w:val="23"/>
                <w:szCs w:val="23"/>
                <w:highlight w:val="yellow"/>
              </w:rPr>
              <w:t>[insert appropriate person(s)/position(s)]</w:t>
            </w:r>
          </w:p>
        </w:tc>
        <w:tc>
          <w:tcPr>
            <w:tcW w:w="4500" w:type="dxa"/>
          </w:tcPr>
          <w:p w14:paraId="4267AEFA" w14:textId="79F3942D" w:rsidR="00981036" w:rsidRPr="0073775B" w:rsidRDefault="00981036" w:rsidP="005E1F1F">
            <w:pPr>
              <w:spacing w:before="120"/>
              <w:rPr>
                <w:sz w:val="23"/>
                <w:szCs w:val="23"/>
              </w:rPr>
            </w:pPr>
          </w:p>
        </w:tc>
      </w:tr>
    </w:tbl>
    <w:p w14:paraId="738A05D1" w14:textId="77777777" w:rsidR="0070172F" w:rsidRDefault="0070172F" w:rsidP="006C0D14">
      <w:pPr>
        <w:spacing w:before="120"/>
        <w:rPr>
          <w:sz w:val="23"/>
          <w:szCs w:val="23"/>
          <w:u w:val="single"/>
        </w:rPr>
      </w:pPr>
    </w:p>
    <w:p w14:paraId="110E126C" w14:textId="2B384A53" w:rsidR="006C0D14" w:rsidRPr="002C5A12" w:rsidRDefault="006C0D14" w:rsidP="006C0D14">
      <w:pPr>
        <w:spacing w:before="120"/>
        <w:rPr>
          <w:sz w:val="23"/>
          <w:szCs w:val="23"/>
        </w:rPr>
      </w:pPr>
      <w:r w:rsidRPr="002C5A12">
        <w:rPr>
          <w:sz w:val="23"/>
          <w:szCs w:val="23"/>
          <w:u w:val="single"/>
        </w:rPr>
        <w:t>Other related information</w:t>
      </w:r>
      <w:r w:rsidRPr="002C5A12">
        <w:rPr>
          <w:sz w:val="23"/>
          <w:szCs w:val="23"/>
        </w:rPr>
        <w:t>:</w:t>
      </w:r>
    </w:p>
    <w:p w14:paraId="63E5777F" w14:textId="77777777" w:rsidR="002C5A12" w:rsidRPr="002C5A12" w:rsidRDefault="006C0D14" w:rsidP="002C5A12">
      <w:pPr>
        <w:spacing w:before="120"/>
        <w:rPr>
          <w:sz w:val="23"/>
          <w:szCs w:val="23"/>
        </w:rPr>
      </w:pPr>
      <w:r w:rsidRPr="002C5A12">
        <w:rPr>
          <w:sz w:val="23"/>
          <w:szCs w:val="23"/>
        </w:rPr>
        <w:t>Key Contacts:</w:t>
      </w:r>
    </w:p>
    <w:p w14:paraId="57EC07A3" w14:textId="77777777" w:rsidR="00CF0368" w:rsidRPr="00CF0368" w:rsidRDefault="001B5B4C" w:rsidP="00F767AD">
      <w:pPr>
        <w:numPr>
          <w:ilvl w:val="0"/>
          <w:numId w:val="29"/>
        </w:numPr>
        <w:spacing w:before="120"/>
        <w:rPr>
          <w:sz w:val="23"/>
          <w:szCs w:val="23"/>
        </w:rPr>
      </w:pPr>
      <w:hyperlink r:id="rId12" w:history="1">
        <w:r w:rsidRPr="00CF0368">
          <w:rPr>
            <w:rStyle w:val="Hyperlink"/>
            <w:sz w:val="23"/>
            <w:szCs w:val="23"/>
          </w:rPr>
          <w:t>Office of Financial Aid</w:t>
        </w:r>
      </w:hyperlink>
      <w:r w:rsidRPr="00CF0368">
        <w:rPr>
          <w:sz w:val="23"/>
          <w:szCs w:val="23"/>
        </w:rPr>
        <w:t xml:space="preserve"> </w:t>
      </w:r>
      <w:r w:rsidR="00CC5332" w:rsidRPr="00CF0368">
        <w:rPr>
          <w:sz w:val="23"/>
          <w:szCs w:val="23"/>
        </w:rPr>
        <w:t xml:space="preserve">website, </w:t>
      </w:r>
      <w:r w:rsidRPr="00CF0368">
        <w:rPr>
          <w:sz w:val="23"/>
          <w:szCs w:val="23"/>
        </w:rPr>
        <w:t>(734)-763-</w:t>
      </w:r>
      <w:r w:rsidR="002C5A12" w:rsidRPr="00CF0368">
        <w:rPr>
          <w:sz w:val="23"/>
          <w:szCs w:val="23"/>
        </w:rPr>
        <w:t>4303</w:t>
      </w:r>
      <w:r w:rsidR="001E75D1" w:rsidRPr="00CF0368">
        <w:rPr>
          <w:sz w:val="23"/>
          <w:szCs w:val="23"/>
        </w:rPr>
        <w:t xml:space="preserve">, </w:t>
      </w:r>
      <w:r w:rsidR="00CC5332" w:rsidRPr="00CF0368">
        <w:rPr>
          <w:sz w:val="23"/>
          <w:szCs w:val="23"/>
        </w:rPr>
        <w:t>or</w:t>
      </w:r>
      <w:r w:rsidR="00CC5332" w:rsidRPr="00CF0368">
        <w:rPr>
          <w:color w:val="FF0000"/>
          <w:sz w:val="23"/>
          <w:szCs w:val="23"/>
        </w:rPr>
        <w:t xml:space="preserve"> </w:t>
      </w:r>
      <w:hyperlink r:id="rId13" w:history="1">
        <w:r w:rsidR="00CC5332" w:rsidRPr="00CF0368">
          <w:rPr>
            <w:rStyle w:val="Hyperlink"/>
            <w:sz w:val="23"/>
            <w:szCs w:val="23"/>
          </w:rPr>
          <w:t>sfps@umich.edu</w:t>
        </w:r>
      </w:hyperlink>
      <w:r w:rsidR="00CC5332">
        <w:t xml:space="preserve"> </w:t>
      </w:r>
    </w:p>
    <w:p w14:paraId="579ED607" w14:textId="02AD92F9" w:rsidR="008F261D" w:rsidRPr="00CF0368" w:rsidRDefault="002C5A12" w:rsidP="00F767AD">
      <w:pPr>
        <w:numPr>
          <w:ilvl w:val="0"/>
          <w:numId w:val="29"/>
        </w:numPr>
        <w:spacing w:before="120"/>
        <w:rPr>
          <w:sz w:val="23"/>
          <w:szCs w:val="23"/>
        </w:rPr>
      </w:pPr>
      <w:r w:rsidRPr="00CF0368">
        <w:rPr>
          <w:sz w:val="23"/>
          <w:szCs w:val="23"/>
        </w:rPr>
        <w:t xml:space="preserve">ITS Service Center at (734) 764-4357 (4-HELP) or </w:t>
      </w:r>
      <w:hyperlink r:id="rId14" w:history="1">
        <w:r w:rsidRPr="00CF0368">
          <w:rPr>
            <w:rStyle w:val="Hyperlink"/>
            <w:sz w:val="23"/>
            <w:szCs w:val="23"/>
          </w:rPr>
          <w:t>4HELP@umich.edu</w:t>
        </w:r>
      </w:hyperlink>
      <w:r w:rsidRPr="00CF0368">
        <w:rPr>
          <w:sz w:val="23"/>
          <w:szCs w:val="23"/>
        </w:rPr>
        <w:t xml:space="preserve"> </w:t>
      </w:r>
    </w:p>
    <w:p w14:paraId="0385A86F" w14:textId="77777777" w:rsidR="00F00591" w:rsidRPr="002C5A12" w:rsidRDefault="006C0D14" w:rsidP="00F95B6E">
      <w:pPr>
        <w:spacing w:before="120"/>
        <w:rPr>
          <w:sz w:val="23"/>
          <w:szCs w:val="23"/>
        </w:rPr>
      </w:pPr>
      <w:r w:rsidRPr="002C5A12">
        <w:rPr>
          <w:sz w:val="23"/>
          <w:szCs w:val="23"/>
        </w:rPr>
        <w:lastRenderedPageBreak/>
        <w:t>Related Standard Practice Guides:</w:t>
      </w:r>
      <w:r w:rsidR="00B01F63" w:rsidRPr="002C5A12">
        <w:rPr>
          <w:sz w:val="23"/>
          <w:szCs w:val="23"/>
        </w:rPr>
        <w:t xml:space="preserve">  </w:t>
      </w:r>
    </w:p>
    <w:p w14:paraId="399B4E4A" w14:textId="081FEB2A" w:rsidR="001B5B4C" w:rsidRPr="002C5A12" w:rsidRDefault="002C5A12" w:rsidP="001B5B4C">
      <w:pPr>
        <w:numPr>
          <w:ilvl w:val="0"/>
          <w:numId w:val="29"/>
        </w:numPr>
        <w:spacing w:before="120"/>
        <w:rPr>
          <w:sz w:val="23"/>
          <w:szCs w:val="23"/>
        </w:rPr>
      </w:pPr>
      <w:hyperlink r:id="rId15" w:history="1">
        <w:r w:rsidRPr="00E6655F">
          <w:rPr>
            <w:rStyle w:val="Hyperlink"/>
            <w:sz w:val="23"/>
            <w:szCs w:val="23"/>
          </w:rPr>
          <w:t>500.01</w:t>
        </w:r>
        <w:r w:rsidR="000F614E">
          <w:rPr>
            <w:rStyle w:val="Hyperlink"/>
            <w:sz w:val="23"/>
            <w:szCs w:val="23"/>
          </w:rPr>
          <w:t>,</w:t>
        </w:r>
        <w:r w:rsidRPr="00E6655F">
          <w:rPr>
            <w:rStyle w:val="Hyperlink"/>
            <w:sz w:val="23"/>
            <w:szCs w:val="23"/>
          </w:rPr>
          <w:t xml:space="preserve"> Fiscal Responsibilities</w:t>
        </w:r>
      </w:hyperlink>
    </w:p>
    <w:p w14:paraId="16174DEB" w14:textId="7F695CF4" w:rsidR="001B5B4C" w:rsidRPr="002C5A12" w:rsidRDefault="002C5A12" w:rsidP="001B5B4C">
      <w:pPr>
        <w:numPr>
          <w:ilvl w:val="0"/>
          <w:numId w:val="29"/>
        </w:numPr>
        <w:spacing w:before="120"/>
        <w:rPr>
          <w:sz w:val="23"/>
          <w:szCs w:val="23"/>
        </w:rPr>
      </w:pPr>
      <w:hyperlink r:id="rId16" w:history="1">
        <w:r w:rsidRPr="00F04474">
          <w:rPr>
            <w:rStyle w:val="Hyperlink"/>
            <w:sz w:val="23"/>
            <w:szCs w:val="23"/>
          </w:rPr>
          <w:t>604.</w:t>
        </w:r>
        <w:r w:rsidR="00E5324E" w:rsidRPr="00F04474">
          <w:rPr>
            <w:rStyle w:val="Hyperlink"/>
            <w:sz w:val="23"/>
            <w:szCs w:val="23"/>
          </w:rPr>
          <w:t>0</w:t>
        </w:r>
        <w:r w:rsidRPr="00F04474">
          <w:rPr>
            <w:rStyle w:val="Hyperlink"/>
            <w:sz w:val="23"/>
            <w:szCs w:val="23"/>
          </w:rPr>
          <w:t>1</w:t>
        </w:r>
        <w:r w:rsidR="000F614E">
          <w:rPr>
            <w:rStyle w:val="Hyperlink"/>
            <w:sz w:val="23"/>
            <w:szCs w:val="23"/>
          </w:rPr>
          <w:t>,</w:t>
        </w:r>
        <w:r w:rsidRPr="00F04474">
          <w:rPr>
            <w:rStyle w:val="Hyperlink"/>
            <w:sz w:val="23"/>
            <w:szCs w:val="23"/>
          </w:rPr>
          <w:t xml:space="preserve"> Department Record Retention </w:t>
        </w:r>
        <w:r w:rsidR="00FC6067">
          <w:rPr>
            <w:rStyle w:val="Hyperlink"/>
            <w:sz w:val="23"/>
            <w:szCs w:val="23"/>
          </w:rPr>
          <w:t>f</w:t>
        </w:r>
        <w:r w:rsidRPr="00F04474">
          <w:rPr>
            <w:rStyle w:val="Hyperlink"/>
            <w:sz w:val="23"/>
            <w:szCs w:val="23"/>
          </w:rPr>
          <w:t>or Business and Financial Records</w:t>
        </w:r>
      </w:hyperlink>
    </w:p>
    <w:p w14:paraId="1714EC77" w14:textId="6F49DB27" w:rsidR="002C5A12" w:rsidRDefault="002C5A12" w:rsidP="001B5B4C">
      <w:pPr>
        <w:numPr>
          <w:ilvl w:val="0"/>
          <w:numId w:val="29"/>
        </w:numPr>
        <w:spacing w:before="120"/>
        <w:rPr>
          <w:sz w:val="23"/>
          <w:szCs w:val="23"/>
        </w:rPr>
      </w:pPr>
      <w:hyperlink r:id="rId17" w:history="1">
        <w:r w:rsidRPr="00AE52D1">
          <w:rPr>
            <w:rStyle w:val="Hyperlink"/>
            <w:sz w:val="23"/>
            <w:szCs w:val="23"/>
          </w:rPr>
          <w:t>601.11</w:t>
        </w:r>
        <w:r w:rsidR="000F614E">
          <w:rPr>
            <w:rStyle w:val="Hyperlink"/>
            <w:sz w:val="23"/>
            <w:szCs w:val="23"/>
          </w:rPr>
          <w:t>,</w:t>
        </w:r>
        <w:r w:rsidRPr="00AE52D1">
          <w:rPr>
            <w:rStyle w:val="Hyperlink"/>
            <w:sz w:val="23"/>
            <w:szCs w:val="23"/>
          </w:rPr>
          <w:t xml:space="preserve"> Privacy and the Need to Monitor and Access Records</w:t>
        </w:r>
      </w:hyperlink>
    </w:p>
    <w:p w14:paraId="26FB38AE" w14:textId="14CBF384" w:rsidR="00D70977" w:rsidRPr="000F614E" w:rsidRDefault="00981036" w:rsidP="00904A1B">
      <w:pPr>
        <w:numPr>
          <w:ilvl w:val="0"/>
          <w:numId w:val="29"/>
        </w:numPr>
        <w:spacing w:before="120"/>
      </w:pPr>
      <w:hyperlink r:id="rId18" w:history="1">
        <w:r w:rsidRPr="000F614E">
          <w:rPr>
            <w:rStyle w:val="Hyperlink"/>
            <w:sz w:val="23"/>
            <w:szCs w:val="23"/>
          </w:rPr>
          <w:t>601.30</w:t>
        </w:r>
        <w:r w:rsidR="000F614E">
          <w:rPr>
            <w:rStyle w:val="Hyperlink"/>
            <w:sz w:val="23"/>
            <w:szCs w:val="23"/>
          </w:rPr>
          <w:t>,</w:t>
        </w:r>
        <w:r w:rsidRPr="000F614E">
          <w:rPr>
            <w:rStyle w:val="Hyperlink"/>
            <w:sz w:val="23"/>
            <w:szCs w:val="23"/>
          </w:rPr>
          <w:t xml:space="preserve"> Payments/Reimbursements to Students for Non-Employment Purposes</w:t>
        </w:r>
      </w:hyperlink>
    </w:p>
    <w:p w14:paraId="0EBA3E29" w14:textId="77777777" w:rsidR="00B95044" w:rsidRDefault="00B95044" w:rsidP="00BE0FF1">
      <w:pPr>
        <w:spacing w:before="120"/>
        <w:rPr>
          <w:sz w:val="23"/>
          <w:szCs w:val="23"/>
          <w:u w:val="single"/>
        </w:rPr>
      </w:pPr>
    </w:p>
    <w:p w14:paraId="19EF614C" w14:textId="77777777" w:rsidR="00BE0FF1" w:rsidRPr="002C5A12" w:rsidRDefault="00BE0FF1" w:rsidP="00BE0FF1">
      <w:pPr>
        <w:spacing w:before="120"/>
        <w:rPr>
          <w:sz w:val="23"/>
          <w:szCs w:val="23"/>
        </w:rPr>
      </w:pPr>
      <w:r w:rsidRPr="002C5A12">
        <w:rPr>
          <w:sz w:val="23"/>
          <w:szCs w:val="23"/>
          <w:u w:val="single"/>
        </w:rPr>
        <w:t>Record of Revisions</w:t>
      </w:r>
      <w:r w:rsidRPr="002C5A12">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7243"/>
        <w:gridCol w:w="1048"/>
        <w:gridCol w:w="1230"/>
      </w:tblGrid>
      <w:tr w:rsidR="00BE0FF1" w:rsidRPr="00637367" w14:paraId="746D282C" w14:textId="77777777" w:rsidTr="00E01ABC">
        <w:tc>
          <w:tcPr>
            <w:tcW w:w="1269" w:type="dxa"/>
          </w:tcPr>
          <w:p w14:paraId="0F744F25" w14:textId="77777777" w:rsidR="00BE0FF1" w:rsidRPr="00637367" w:rsidRDefault="00BE0FF1" w:rsidP="00BE0FF1">
            <w:pPr>
              <w:pStyle w:val="Default"/>
              <w:rPr>
                <w:b/>
                <w:sz w:val="23"/>
                <w:szCs w:val="23"/>
              </w:rPr>
            </w:pPr>
            <w:r w:rsidRPr="00637367">
              <w:rPr>
                <w:b/>
                <w:sz w:val="23"/>
                <w:szCs w:val="23"/>
              </w:rPr>
              <w:t>Date of Issue</w:t>
            </w:r>
          </w:p>
        </w:tc>
        <w:tc>
          <w:tcPr>
            <w:tcW w:w="7243" w:type="dxa"/>
          </w:tcPr>
          <w:p w14:paraId="7C0CEA32" w14:textId="77777777" w:rsidR="00BE0FF1" w:rsidRPr="00637367" w:rsidRDefault="00BE0FF1" w:rsidP="00BE0FF1">
            <w:pPr>
              <w:pStyle w:val="Default"/>
              <w:rPr>
                <w:b/>
                <w:sz w:val="23"/>
                <w:szCs w:val="23"/>
              </w:rPr>
            </w:pPr>
            <w:r w:rsidRPr="00637367">
              <w:rPr>
                <w:b/>
                <w:sz w:val="23"/>
                <w:szCs w:val="23"/>
              </w:rPr>
              <w:t>Description of Change</w:t>
            </w:r>
          </w:p>
        </w:tc>
        <w:tc>
          <w:tcPr>
            <w:tcW w:w="1048" w:type="dxa"/>
          </w:tcPr>
          <w:p w14:paraId="1681835E" w14:textId="77777777" w:rsidR="00BE0FF1" w:rsidRPr="00637367" w:rsidRDefault="00BE0FF1" w:rsidP="00BE0FF1">
            <w:pPr>
              <w:pStyle w:val="Default"/>
              <w:rPr>
                <w:b/>
                <w:sz w:val="23"/>
                <w:szCs w:val="23"/>
              </w:rPr>
            </w:pPr>
            <w:r w:rsidRPr="00637367">
              <w:rPr>
                <w:b/>
                <w:sz w:val="23"/>
                <w:szCs w:val="23"/>
              </w:rPr>
              <w:t>Page(s) Affected</w:t>
            </w:r>
          </w:p>
        </w:tc>
        <w:tc>
          <w:tcPr>
            <w:tcW w:w="1230" w:type="dxa"/>
          </w:tcPr>
          <w:p w14:paraId="019962BA" w14:textId="77777777" w:rsidR="00BE0FF1" w:rsidRPr="00637367" w:rsidRDefault="00BE0FF1" w:rsidP="00BE0FF1">
            <w:pPr>
              <w:pStyle w:val="Default"/>
              <w:rPr>
                <w:b/>
                <w:sz w:val="23"/>
                <w:szCs w:val="23"/>
              </w:rPr>
            </w:pPr>
            <w:r w:rsidRPr="00637367">
              <w:rPr>
                <w:b/>
                <w:sz w:val="23"/>
                <w:szCs w:val="23"/>
              </w:rPr>
              <w:t>Approved By</w:t>
            </w:r>
          </w:p>
        </w:tc>
      </w:tr>
      <w:tr w:rsidR="0065541D" w:rsidRPr="00637367" w14:paraId="1AE90BA0" w14:textId="77777777" w:rsidTr="00E01ABC">
        <w:trPr>
          <w:trHeight w:val="377"/>
        </w:trPr>
        <w:tc>
          <w:tcPr>
            <w:tcW w:w="1269" w:type="dxa"/>
          </w:tcPr>
          <w:p w14:paraId="1AAB1F71" w14:textId="77777777" w:rsidR="0065541D" w:rsidRPr="00130269" w:rsidRDefault="00891D5D" w:rsidP="00FA4020">
            <w:pPr>
              <w:pStyle w:val="Default"/>
              <w:rPr>
                <w:sz w:val="23"/>
                <w:szCs w:val="23"/>
              </w:rPr>
            </w:pPr>
            <w:r w:rsidRPr="00130269">
              <w:rPr>
                <w:sz w:val="23"/>
                <w:szCs w:val="23"/>
              </w:rPr>
              <w:t>2/1</w:t>
            </w:r>
            <w:r w:rsidR="001B5B4C" w:rsidRPr="00130269">
              <w:rPr>
                <w:sz w:val="23"/>
                <w:szCs w:val="23"/>
              </w:rPr>
              <w:t>/201</w:t>
            </w:r>
            <w:r w:rsidR="002C5A12" w:rsidRPr="00130269">
              <w:rPr>
                <w:sz w:val="23"/>
                <w:szCs w:val="23"/>
              </w:rPr>
              <w:t>2</w:t>
            </w:r>
          </w:p>
        </w:tc>
        <w:tc>
          <w:tcPr>
            <w:tcW w:w="7243" w:type="dxa"/>
          </w:tcPr>
          <w:p w14:paraId="31E1F005" w14:textId="77777777" w:rsidR="0065541D" w:rsidRPr="00130269" w:rsidRDefault="0065541D" w:rsidP="00FA4020">
            <w:pPr>
              <w:pStyle w:val="Default"/>
              <w:rPr>
                <w:sz w:val="23"/>
                <w:szCs w:val="23"/>
              </w:rPr>
            </w:pPr>
            <w:r w:rsidRPr="00130269">
              <w:rPr>
                <w:sz w:val="23"/>
                <w:szCs w:val="23"/>
              </w:rPr>
              <w:t>Original template created</w:t>
            </w:r>
          </w:p>
        </w:tc>
        <w:tc>
          <w:tcPr>
            <w:tcW w:w="1048" w:type="dxa"/>
          </w:tcPr>
          <w:p w14:paraId="43C1AB9C" w14:textId="77777777" w:rsidR="0065541D" w:rsidRPr="00130269" w:rsidRDefault="0065541D" w:rsidP="00FA4020">
            <w:pPr>
              <w:pStyle w:val="Default"/>
              <w:rPr>
                <w:sz w:val="23"/>
                <w:szCs w:val="23"/>
              </w:rPr>
            </w:pPr>
            <w:r w:rsidRPr="00130269">
              <w:rPr>
                <w:sz w:val="23"/>
                <w:szCs w:val="23"/>
              </w:rPr>
              <w:t>All</w:t>
            </w:r>
          </w:p>
        </w:tc>
        <w:tc>
          <w:tcPr>
            <w:tcW w:w="1230" w:type="dxa"/>
          </w:tcPr>
          <w:p w14:paraId="77E1578F" w14:textId="77777777" w:rsidR="0065541D" w:rsidRPr="00130269" w:rsidRDefault="008949D2" w:rsidP="00FA4020">
            <w:pPr>
              <w:pStyle w:val="Default"/>
              <w:rPr>
                <w:sz w:val="23"/>
                <w:szCs w:val="23"/>
              </w:rPr>
            </w:pPr>
            <w:r w:rsidRPr="00130269">
              <w:rPr>
                <w:sz w:val="23"/>
                <w:szCs w:val="23"/>
                <w:highlight w:val="yellow"/>
              </w:rPr>
              <w:t>[insert name]</w:t>
            </w:r>
          </w:p>
        </w:tc>
      </w:tr>
      <w:tr w:rsidR="0065541D" w:rsidRPr="00637367" w14:paraId="3B0F85CE" w14:textId="77777777" w:rsidTr="00E01ABC">
        <w:trPr>
          <w:trHeight w:val="341"/>
        </w:trPr>
        <w:tc>
          <w:tcPr>
            <w:tcW w:w="1269" w:type="dxa"/>
          </w:tcPr>
          <w:p w14:paraId="796FCA92" w14:textId="77777777" w:rsidR="0065541D" w:rsidRPr="00130269" w:rsidRDefault="00DB6E45" w:rsidP="00BE0FF1">
            <w:pPr>
              <w:pStyle w:val="Default"/>
              <w:rPr>
                <w:sz w:val="23"/>
                <w:szCs w:val="23"/>
              </w:rPr>
            </w:pPr>
            <w:r w:rsidRPr="00130269">
              <w:rPr>
                <w:sz w:val="23"/>
                <w:szCs w:val="23"/>
              </w:rPr>
              <w:t>11/15/2012</w:t>
            </w:r>
          </w:p>
        </w:tc>
        <w:tc>
          <w:tcPr>
            <w:tcW w:w="7243" w:type="dxa"/>
          </w:tcPr>
          <w:p w14:paraId="50BB2DE3" w14:textId="77777777" w:rsidR="0065541D" w:rsidRPr="00130269" w:rsidRDefault="00DB6E45" w:rsidP="00DB6E45">
            <w:pPr>
              <w:pStyle w:val="Default"/>
              <w:rPr>
                <w:sz w:val="23"/>
                <w:szCs w:val="23"/>
              </w:rPr>
            </w:pPr>
            <w:r w:rsidRPr="00130269">
              <w:rPr>
                <w:sz w:val="23"/>
                <w:szCs w:val="23"/>
              </w:rPr>
              <w:t>Minor updates for FY2013 (changing the path to access reports, note regarding access validation report review, Appendix clarification)</w:t>
            </w:r>
          </w:p>
        </w:tc>
        <w:tc>
          <w:tcPr>
            <w:tcW w:w="1048" w:type="dxa"/>
          </w:tcPr>
          <w:p w14:paraId="37DC3834" w14:textId="77777777" w:rsidR="0065541D" w:rsidRPr="00130269" w:rsidRDefault="00DB6E45" w:rsidP="00BE0FF1">
            <w:pPr>
              <w:pStyle w:val="Default"/>
              <w:rPr>
                <w:sz w:val="23"/>
                <w:szCs w:val="23"/>
              </w:rPr>
            </w:pPr>
            <w:r w:rsidRPr="00130269">
              <w:rPr>
                <w:sz w:val="23"/>
                <w:szCs w:val="23"/>
              </w:rPr>
              <w:t>1, 3, 4, 6-10</w:t>
            </w:r>
          </w:p>
        </w:tc>
        <w:tc>
          <w:tcPr>
            <w:tcW w:w="1230" w:type="dxa"/>
          </w:tcPr>
          <w:p w14:paraId="1664FB75" w14:textId="77777777" w:rsidR="0065541D" w:rsidRPr="00130269" w:rsidRDefault="0065541D" w:rsidP="00BE0FF1">
            <w:pPr>
              <w:pStyle w:val="Default"/>
              <w:rPr>
                <w:sz w:val="23"/>
                <w:szCs w:val="23"/>
              </w:rPr>
            </w:pPr>
          </w:p>
        </w:tc>
      </w:tr>
      <w:tr w:rsidR="0065541D" w:rsidRPr="00637367" w14:paraId="0DCDE3E3" w14:textId="77777777" w:rsidTr="00E01ABC">
        <w:trPr>
          <w:trHeight w:val="350"/>
        </w:trPr>
        <w:tc>
          <w:tcPr>
            <w:tcW w:w="1269" w:type="dxa"/>
          </w:tcPr>
          <w:p w14:paraId="5D8D028E" w14:textId="77777777" w:rsidR="0065541D" w:rsidRPr="00130269" w:rsidRDefault="00C97FEA" w:rsidP="00BE0FF1">
            <w:pPr>
              <w:pStyle w:val="Default"/>
              <w:rPr>
                <w:sz w:val="23"/>
                <w:szCs w:val="23"/>
              </w:rPr>
            </w:pPr>
            <w:r w:rsidRPr="00130269">
              <w:rPr>
                <w:sz w:val="23"/>
                <w:szCs w:val="23"/>
              </w:rPr>
              <w:t>11/27/13</w:t>
            </w:r>
          </w:p>
        </w:tc>
        <w:tc>
          <w:tcPr>
            <w:tcW w:w="7243" w:type="dxa"/>
          </w:tcPr>
          <w:p w14:paraId="05A7EFCF" w14:textId="77777777" w:rsidR="0065541D" w:rsidRPr="00130269" w:rsidRDefault="00C97FEA" w:rsidP="007D555C">
            <w:pPr>
              <w:pStyle w:val="Default"/>
              <w:rPr>
                <w:sz w:val="23"/>
                <w:szCs w:val="23"/>
              </w:rPr>
            </w:pPr>
            <w:r w:rsidRPr="00130269">
              <w:rPr>
                <w:sz w:val="23"/>
                <w:szCs w:val="23"/>
              </w:rPr>
              <w:t>No Changes</w:t>
            </w:r>
          </w:p>
        </w:tc>
        <w:tc>
          <w:tcPr>
            <w:tcW w:w="1048" w:type="dxa"/>
          </w:tcPr>
          <w:p w14:paraId="16A79319" w14:textId="77777777" w:rsidR="0065541D" w:rsidRPr="00130269" w:rsidRDefault="0065541D" w:rsidP="00BE0FF1">
            <w:pPr>
              <w:pStyle w:val="Default"/>
              <w:rPr>
                <w:sz w:val="23"/>
                <w:szCs w:val="23"/>
              </w:rPr>
            </w:pPr>
          </w:p>
        </w:tc>
        <w:tc>
          <w:tcPr>
            <w:tcW w:w="1230" w:type="dxa"/>
          </w:tcPr>
          <w:p w14:paraId="35C2D0B8" w14:textId="77777777" w:rsidR="0065541D" w:rsidRPr="00130269" w:rsidRDefault="0065541D" w:rsidP="00BE0FF1">
            <w:pPr>
              <w:pStyle w:val="Default"/>
              <w:rPr>
                <w:sz w:val="23"/>
                <w:szCs w:val="23"/>
              </w:rPr>
            </w:pPr>
          </w:p>
        </w:tc>
      </w:tr>
      <w:tr w:rsidR="00426E64" w:rsidRPr="00637367" w14:paraId="7C58E4FB" w14:textId="77777777" w:rsidTr="00E01ABC">
        <w:trPr>
          <w:trHeight w:val="350"/>
        </w:trPr>
        <w:tc>
          <w:tcPr>
            <w:tcW w:w="1269" w:type="dxa"/>
          </w:tcPr>
          <w:p w14:paraId="2EAC220E" w14:textId="77777777" w:rsidR="00426E64" w:rsidRPr="00130269" w:rsidRDefault="001D0588" w:rsidP="00BE0FF1">
            <w:pPr>
              <w:pStyle w:val="Default"/>
              <w:rPr>
                <w:sz w:val="23"/>
                <w:szCs w:val="23"/>
              </w:rPr>
            </w:pPr>
            <w:r w:rsidRPr="00130269">
              <w:rPr>
                <w:sz w:val="23"/>
                <w:szCs w:val="23"/>
              </w:rPr>
              <w:t>11/18/15</w:t>
            </w:r>
          </w:p>
        </w:tc>
        <w:tc>
          <w:tcPr>
            <w:tcW w:w="7243" w:type="dxa"/>
          </w:tcPr>
          <w:p w14:paraId="1CA33B78" w14:textId="77777777" w:rsidR="00426E64" w:rsidRPr="00130269" w:rsidRDefault="001D0588" w:rsidP="001D0588">
            <w:pPr>
              <w:pStyle w:val="Default"/>
              <w:rPr>
                <w:sz w:val="23"/>
                <w:szCs w:val="23"/>
              </w:rPr>
            </w:pPr>
            <w:r w:rsidRPr="00130269">
              <w:rPr>
                <w:sz w:val="23"/>
                <w:szCs w:val="23"/>
              </w:rPr>
              <w:t>Clarification language for qualifying payments to students reported to OFA.</w:t>
            </w:r>
          </w:p>
        </w:tc>
        <w:tc>
          <w:tcPr>
            <w:tcW w:w="1048" w:type="dxa"/>
          </w:tcPr>
          <w:p w14:paraId="3D2D2FE7" w14:textId="77777777" w:rsidR="00426E64" w:rsidRPr="00130269" w:rsidRDefault="001D0588" w:rsidP="00BE0FF1">
            <w:pPr>
              <w:pStyle w:val="Default"/>
              <w:rPr>
                <w:sz w:val="23"/>
                <w:szCs w:val="23"/>
              </w:rPr>
            </w:pPr>
            <w:r w:rsidRPr="00130269">
              <w:rPr>
                <w:sz w:val="23"/>
                <w:szCs w:val="23"/>
              </w:rPr>
              <w:t>10</w:t>
            </w:r>
          </w:p>
        </w:tc>
        <w:tc>
          <w:tcPr>
            <w:tcW w:w="1230" w:type="dxa"/>
          </w:tcPr>
          <w:p w14:paraId="09938B6F" w14:textId="77777777" w:rsidR="00426E64" w:rsidRPr="00130269" w:rsidRDefault="00426E64" w:rsidP="00BE0FF1">
            <w:pPr>
              <w:pStyle w:val="Default"/>
              <w:rPr>
                <w:sz w:val="23"/>
                <w:szCs w:val="23"/>
              </w:rPr>
            </w:pPr>
          </w:p>
        </w:tc>
      </w:tr>
      <w:tr w:rsidR="00426E64" w:rsidRPr="00637367" w14:paraId="735D0106" w14:textId="77777777" w:rsidTr="00E01ABC">
        <w:trPr>
          <w:trHeight w:val="350"/>
        </w:trPr>
        <w:tc>
          <w:tcPr>
            <w:tcW w:w="1269" w:type="dxa"/>
          </w:tcPr>
          <w:p w14:paraId="79557235" w14:textId="77777777" w:rsidR="00426E64" w:rsidRPr="00130269" w:rsidRDefault="0027021F" w:rsidP="00BE0FF1">
            <w:pPr>
              <w:pStyle w:val="Default"/>
              <w:rPr>
                <w:sz w:val="23"/>
                <w:szCs w:val="23"/>
              </w:rPr>
            </w:pPr>
            <w:r w:rsidRPr="00130269">
              <w:rPr>
                <w:sz w:val="23"/>
                <w:szCs w:val="23"/>
              </w:rPr>
              <w:t>11/2016</w:t>
            </w:r>
          </w:p>
        </w:tc>
        <w:tc>
          <w:tcPr>
            <w:tcW w:w="7243" w:type="dxa"/>
          </w:tcPr>
          <w:p w14:paraId="5E0B535D" w14:textId="77777777" w:rsidR="00426E64" w:rsidRPr="00130269" w:rsidRDefault="0027021F" w:rsidP="0027021F">
            <w:pPr>
              <w:pStyle w:val="Default"/>
              <w:rPr>
                <w:sz w:val="23"/>
                <w:szCs w:val="23"/>
              </w:rPr>
            </w:pPr>
            <w:r w:rsidRPr="00130269">
              <w:rPr>
                <w:sz w:val="23"/>
                <w:szCs w:val="23"/>
              </w:rPr>
              <w:t xml:space="preserve">Corrected link for </w:t>
            </w:r>
            <w:hyperlink r:id="rId19" w:history="1">
              <w:r w:rsidRPr="00130269">
                <w:rPr>
                  <w:iCs/>
                  <w:sz w:val="23"/>
                  <w:szCs w:val="23"/>
                </w:rPr>
                <w:t>Guest Student Spreadsheet</w:t>
              </w:r>
            </w:hyperlink>
            <w:r w:rsidRPr="00130269">
              <w:rPr>
                <w:iCs/>
                <w:sz w:val="23"/>
                <w:szCs w:val="23"/>
              </w:rPr>
              <w:t xml:space="preserve"> and the </w:t>
            </w:r>
            <w:hyperlink r:id="rId20" w:history="1">
              <w:r w:rsidRPr="00130269">
                <w:rPr>
                  <w:iCs/>
                  <w:sz w:val="23"/>
                  <w:szCs w:val="23"/>
                </w:rPr>
                <w:t>Supported Award Spreadsheet</w:t>
              </w:r>
            </w:hyperlink>
          </w:p>
        </w:tc>
        <w:tc>
          <w:tcPr>
            <w:tcW w:w="1048" w:type="dxa"/>
          </w:tcPr>
          <w:p w14:paraId="7389F737" w14:textId="77777777" w:rsidR="00426E64" w:rsidRPr="00130269" w:rsidRDefault="0027021F" w:rsidP="00BE0FF1">
            <w:pPr>
              <w:pStyle w:val="Default"/>
              <w:rPr>
                <w:sz w:val="23"/>
                <w:szCs w:val="23"/>
              </w:rPr>
            </w:pPr>
            <w:r w:rsidRPr="00130269">
              <w:rPr>
                <w:sz w:val="23"/>
                <w:szCs w:val="23"/>
              </w:rPr>
              <w:t>6</w:t>
            </w:r>
          </w:p>
        </w:tc>
        <w:tc>
          <w:tcPr>
            <w:tcW w:w="1230" w:type="dxa"/>
          </w:tcPr>
          <w:p w14:paraId="0EDDF06B" w14:textId="77777777" w:rsidR="00426E64" w:rsidRPr="00130269" w:rsidRDefault="00426E64" w:rsidP="00BE0FF1">
            <w:pPr>
              <w:pStyle w:val="Default"/>
              <w:rPr>
                <w:sz w:val="23"/>
                <w:szCs w:val="23"/>
              </w:rPr>
            </w:pPr>
          </w:p>
        </w:tc>
      </w:tr>
      <w:tr w:rsidR="00E80CD8" w:rsidRPr="00637367" w14:paraId="3A50A1B9" w14:textId="77777777" w:rsidTr="00E01ABC">
        <w:trPr>
          <w:trHeight w:val="350"/>
        </w:trPr>
        <w:tc>
          <w:tcPr>
            <w:tcW w:w="1269" w:type="dxa"/>
          </w:tcPr>
          <w:p w14:paraId="51FD404F" w14:textId="77777777" w:rsidR="00E80CD8" w:rsidRPr="00130269" w:rsidRDefault="00E80CD8" w:rsidP="00E80CD8">
            <w:pPr>
              <w:pStyle w:val="Default"/>
              <w:rPr>
                <w:sz w:val="23"/>
                <w:szCs w:val="23"/>
              </w:rPr>
            </w:pPr>
            <w:r w:rsidRPr="00130269">
              <w:rPr>
                <w:sz w:val="23"/>
                <w:szCs w:val="23"/>
              </w:rPr>
              <w:t>11/2017</w:t>
            </w:r>
          </w:p>
        </w:tc>
        <w:tc>
          <w:tcPr>
            <w:tcW w:w="7243" w:type="dxa"/>
          </w:tcPr>
          <w:p w14:paraId="7B98FDB9" w14:textId="77777777" w:rsidR="00E80CD8" w:rsidRPr="00130269" w:rsidRDefault="005C10CB" w:rsidP="0027021F">
            <w:pPr>
              <w:pStyle w:val="Default"/>
              <w:rPr>
                <w:sz w:val="23"/>
                <w:szCs w:val="23"/>
              </w:rPr>
            </w:pPr>
            <w:r w:rsidRPr="00130269">
              <w:rPr>
                <w:sz w:val="23"/>
                <w:szCs w:val="23"/>
              </w:rPr>
              <w:t>Added language regarding potential conflicts of interest</w:t>
            </w:r>
          </w:p>
        </w:tc>
        <w:tc>
          <w:tcPr>
            <w:tcW w:w="1048" w:type="dxa"/>
          </w:tcPr>
          <w:p w14:paraId="374A990B" w14:textId="77777777" w:rsidR="00E80CD8" w:rsidRPr="00130269" w:rsidRDefault="00E80CD8" w:rsidP="00BE0FF1">
            <w:pPr>
              <w:pStyle w:val="Default"/>
              <w:rPr>
                <w:sz w:val="23"/>
                <w:szCs w:val="23"/>
              </w:rPr>
            </w:pPr>
            <w:r w:rsidRPr="00130269">
              <w:rPr>
                <w:sz w:val="23"/>
                <w:szCs w:val="23"/>
              </w:rPr>
              <w:t>4</w:t>
            </w:r>
          </w:p>
        </w:tc>
        <w:tc>
          <w:tcPr>
            <w:tcW w:w="1230" w:type="dxa"/>
          </w:tcPr>
          <w:p w14:paraId="43DE1822" w14:textId="77777777" w:rsidR="00E80CD8" w:rsidRPr="00130269" w:rsidRDefault="00E80CD8" w:rsidP="00BE0FF1">
            <w:pPr>
              <w:pStyle w:val="Default"/>
              <w:rPr>
                <w:sz w:val="23"/>
                <w:szCs w:val="23"/>
              </w:rPr>
            </w:pPr>
          </w:p>
        </w:tc>
      </w:tr>
      <w:tr w:rsidR="00326505" w:rsidRPr="00637367" w14:paraId="4032D7D0" w14:textId="77777777" w:rsidTr="00E01ABC">
        <w:trPr>
          <w:trHeight w:val="350"/>
        </w:trPr>
        <w:tc>
          <w:tcPr>
            <w:tcW w:w="1269" w:type="dxa"/>
          </w:tcPr>
          <w:p w14:paraId="42591A16" w14:textId="77777777" w:rsidR="00326505" w:rsidRPr="00130269" w:rsidRDefault="00326505" w:rsidP="00E80CD8">
            <w:pPr>
              <w:pStyle w:val="Default"/>
              <w:rPr>
                <w:sz w:val="23"/>
                <w:szCs w:val="23"/>
              </w:rPr>
            </w:pPr>
            <w:r w:rsidRPr="00130269">
              <w:rPr>
                <w:sz w:val="23"/>
                <w:szCs w:val="23"/>
              </w:rPr>
              <w:t>10/2018</w:t>
            </w:r>
          </w:p>
        </w:tc>
        <w:tc>
          <w:tcPr>
            <w:tcW w:w="7243" w:type="dxa"/>
          </w:tcPr>
          <w:p w14:paraId="6F4A9CB3" w14:textId="77777777" w:rsidR="00326505" w:rsidRPr="00130269" w:rsidRDefault="00326505" w:rsidP="00326505">
            <w:pPr>
              <w:pStyle w:val="Default"/>
              <w:rPr>
                <w:sz w:val="23"/>
                <w:szCs w:val="23"/>
              </w:rPr>
            </w:pPr>
            <w:r w:rsidRPr="00130269">
              <w:rPr>
                <w:sz w:val="23"/>
                <w:szCs w:val="23"/>
              </w:rPr>
              <w:t xml:space="preserve">Updated links to form &amp; instructions page from </w:t>
            </w:r>
            <w:hyperlink r:id="rId21" w:tgtFrame="_blank" w:history="1">
              <w:r w:rsidRPr="00130269">
                <w:rPr>
                  <w:rStyle w:val="Hyperlink"/>
                  <w:sz w:val="23"/>
                  <w:szCs w:val="23"/>
                </w:rPr>
                <w:t>http://www.mais.umich.edu/student/faforms.html</w:t>
              </w:r>
            </w:hyperlink>
            <w:r w:rsidRPr="00130269">
              <w:rPr>
                <w:sz w:val="23"/>
                <w:szCs w:val="23"/>
              </w:rPr>
              <w:t> to </w:t>
            </w:r>
            <w:hyperlink r:id="rId22" w:tgtFrame="_blank" w:history="1">
              <w:r w:rsidRPr="00130269">
                <w:rPr>
                  <w:rStyle w:val="Hyperlink"/>
                  <w:sz w:val="23"/>
                  <w:szCs w:val="23"/>
                </w:rPr>
                <w:t>its.umich.edu/financial-aid-forms</w:t>
              </w:r>
            </w:hyperlink>
          </w:p>
        </w:tc>
        <w:tc>
          <w:tcPr>
            <w:tcW w:w="1048" w:type="dxa"/>
          </w:tcPr>
          <w:p w14:paraId="1C6A6FA6" w14:textId="77777777" w:rsidR="00326505" w:rsidRPr="00130269" w:rsidRDefault="00326505" w:rsidP="00BE0FF1">
            <w:pPr>
              <w:pStyle w:val="Default"/>
              <w:rPr>
                <w:sz w:val="23"/>
                <w:szCs w:val="23"/>
              </w:rPr>
            </w:pPr>
            <w:r w:rsidRPr="00130269">
              <w:rPr>
                <w:sz w:val="23"/>
                <w:szCs w:val="23"/>
              </w:rPr>
              <w:t>2, 3, &amp; 6</w:t>
            </w:r>
          </w:p>
        </w:tc>
        <w:tc>
          <w:tcPr>
            <w:tcW w:w="1230" w:type="dxa"/>
          </w:tcPr>
          <w:p w14:paraId="3A49E715" w14:textId="77777777" w:rsidR="00326505" w:rsidRPr="00130269" w:rsidRDefault="00326505" w:rsidP="00BE0FF1">
            <w:pPr>
              <w:pStyle w:val="Default"/>
              <w:rPr>
                <w:sz w:val="23"/>
                <w:szCs w:val="23"/>
              </w:rPr>
            </w:pPr>
          </w:p>
        </w:tc>
      </w:tr>
      <w:tr w:rsidR="00C17BFC" w:rsidRPr="00637367" w14:paraId="1AC81266" w14:textId="77777777" w:rsidTr="00E01ABC">
        <w:trPr>
          <w:trHeight w:val="350"/>
        </w:trPr>
        <w:tc>
          <w:tcPr>
            <w:tcW w:w="1269" w:type="dxa"/>
          </w:tcPr>
          <w:p w14:paraId="798E0F77" w14:textId="77777777" w:rsidR="00C17BFC" w:rsidRPr="00130269" w:rsidRDefault="00C17BFC" w:rsidP="00E80CD8">
            <w:pPr>
              <w:pStyle w:val="Default"/>
              <w:rPr>
                <w:sz w:val="23"/>
                <w:szCs w:val="23"/>
              </w:rPr>
            </w:pPr>
            <w:r w:rsidRPr="00130269">
              <w:rPr>
                <w:sz w:val="23"/>
                <w:szCs w:val="23"/>
              </w:rPr>
              <w:t>11/2019</w:t>
            </w:r>
          </w:p>
        </w:tc>
        <w:tc>
          <w:tcPr>
            <w:tcW w:w="7243" w:type="dxa"/>
          </w:tcPr>
          <w:p w14:paraId="59F43E51" w14:textId="77777777" w:rsidR="00C17BFC" w:rsidRPr="00130269" w:rsidRDefault="00130269" w:rsidP="00326505">
            <w:pPr>
              <w:pStyle w:val="Default"/>
              <w:rPr>
                <w:sz w:val="23"/>
                <w:szCs w:val="23"/>
              </w:rPr>
            </w:pPr>
            <w:r w:rsidRPr="00130269">
              <w:rPr>
                <w:sz w:val="23"/>
                <w:szCs w:val="23"/>
              </w:rPr>
              <w:t>Updated links to show website address.</w:t>
            </w:r>
            <w:r>
              <w:rPr>
                <w:sz w:val="23"/>
                <w:szCs w:val="23"/>
              </w:rPr>
              <w:t xml:space="preserve"> Removed reference to </w:t>
            </w:r>
            <w:proofErr w:type="spellStart"/>
            <w:r>
              <w:rPr>
                <w:sz w:val="23"/>
                <w:szCs w:val="23"/>
              </w:rPr>
              <w:t>CTools</w:t>
            </w:r>
            <w:proofErr w:type="spellEnd"/>
            <w:r>
              <w:rPr>
                <w:sz w:val="23"/>
                <w:szCs w:val="23"/>
              </w:rPr>
              <w:t>.</w:t>
            </w:r>
          </w:p>
        </w:tc>
        <w:tc>
          <w:tcPr>
            <w:tcW w:w="1048" w:type="dxa"/>
          </w:tcPr>
          <w:p w14:paraId="0A078D75" w14:textId="77777777" w:rsidR="00130269" w:rsidRPr="00130269" w:rsidRDefault="00345ECD" w:rsidP="00345ECD">
            <w:pPr>
              <w:pStyle w:val="Default"/>
              <w:rPr>
                <w:sz w:val="23"/>
                <w:szCs w:val="23"/>
              </w:rPr>
            </w:pPr>
            <w:r>
              <w:rPr>
                <w:sz w:val="23"/>
                <w:szCs w:val="23"/>
              </w:rPr>
              <w:t xml:space="preserve">2, 3, </w:t>
            </w:r>
            <w:r w:rsidR="00130269" w:rsidRPr="00130269">
              <w:rPr>
                <w:sz w:val="23"/>
                <w:szCs w:val="23"/>
              </w:rPr>
              <w:t>6</w:t>
            </w:r>
            <w:r>
              <w:rPr>
                <w:sz w:val="23"/>
                <w:szCs w:val="23"/>
              </w:rPr>
              <w:t xml:space="preserve">, </w:t>
            </w:r>
            <w:r w:rsidR="00130269">
              <w:rPr>
                <w:sz w:val="23"/>
                <w:szCs w:val="23"/>
              </w:rPr>
              <w:t>10</w:t>
            </w:r>
          </w:p>
        </w:tc>
        <w:tc>
          <w:tcPr>
            <w:tcW w:w="1230" w:type="dxa"/>
          </w:tcPr>
          <w:p w14:paraId="5ECA87C9" w14:textId="77777777" w:rsidR="00C17BFC" w:rsidRPr="00130269" w:rsidRDefault="00C17BFC" w:rsidP="00BE0FF1">
            <w:pPr>
              <w:pStyle w:val="Default"/>
              <w:rPr>
                <w:sz w:val="23"/>
                <w:szCs w:val="23"/>
              </w:rPr>
            </w:pPr>
          </w:p>
        </w:tc>
      </w:tr>
      <w:tr w:rsidR="0076653B" w:rsidRPr="00637367" w14:paraId="6463CB86" w14:textId="77777777" w:rsidTr="00E01ABC">
        <w:trPr>
          <w:trHeight w:val="350"/>
        </w:trPr>
        <w:tc>
          <w:tcPr>
            <w:tcW w:w="1269" w:type="dxa"/>
          </w:tcPr>
          <w:p w14:paraId="08768782" w14:textId="77777777" w:rsidR="0076653B" w:rsidRPr="00130269" w:rsidRDefault="00345ECD" w:rsidP="00E80CD8">
            <w:pPr>
              <w:pStyle w:val="Default"/>
              <w:rPr>
                <w:sz w:val="23"/>
                <w:szCs w:val="23"/>
              </w:rPr>
            </w:pPr>
            <w:r>
              <w:rPr>
                <w:sz w:val="23"/>
                <w:szCs w:val="23"/>
              </w:rPr>
              <w:t>11/2020</w:t>
            </w:r>
          </w:p>
        </w:tc>
        <w:tc>
          <w:tcPr>
            <w:tcW w:w="7243" w:type="dxa"/>
          </w:tcPr>
          <w:p w14:paraId="46393F66" w14:textId="77777777" w:rsidR="0076653B" w:rsidRPr="00130269" w:rsidRDefault="00345ECD" w:rsidP="00326505">
            <w:pPr>
              <w:pStyle w:val="Default"/>
              <w:rPr>
                <w:sz w:val="23"/>
                <w:szCs w:val="23"/>
              </w:rPr>
            </w:pPr>
            <w:r>
              <w:rPr>
                <w:sz w:val="23"/>
                <w:szCs w:val="23"/>
              </w:rPr>
              <w:t>Updated links</w:t>
            </w:r>
          </w:p>
        </w:tc>
        <w:tc>
          <w:tcPr>
            <w:tcW w:w="1048" w:type="dxa"/>
          </w:tcPr>
          <w:p w14:paraId="1D41F63C" w14:textId="77777777" w:rsidR="0076653B" w:rsidRPr="00130269" w:rsidRDefault="00345ECD" w:rsidP="00BE0FF1">
            <w:pPr>
              <w:pStyle w:val="Default"/>
              <w:rPr>
                <w:sz w:val="23"/>
                <w:szCs w:val="23"/>
              </w:rPr>
            </w:pPr>
            <w:r>
              <w:rPr>
                <w:sz w:val="23"/>
                <w:szCs w:val="23"/>
              </w:rPr>
              <w:t>2, 3, 6, 8, 9</w:t>
            </w:r>
          </w:p>
        </w:tc>
        <w:tc>
          <w:tcPr>
            <w:tcW w:w="1230" w:type="dxa"/>
          </w:tcPr>
          <w:p w14:paraId="06902EE5" w14:textId="77777777" w:rsidR="0076653B" w:rsidRPr="00130269" w:rsidRDefault="0076653B" w:rsidP="00BE0FF1">
            <w:pPr>
              <w:pStyle w:val="Default"/>
              <w:rPr>
                <w:sz w:val="23"/>
                <w:szCs w:val="23"/>
              </w:rPr>
            </w:pPr>
          </w:p>
        </w:tc>
      </w:tr>
      <w:tr w:rsidR="00413453" w:rsidRPr="00637367" w14:paraId="77E02742" w14:textId="77777777" w:rsidTr="00E01ABC">
        <w:trPr>
          <w:trHeight w:val="350"/>
        </w:trPr>
        <w:tc>
          <w:tcPr>
            <w:tcW w:w="1269" w:type="dxa"/>
          </w:tcPr>
          <w:p w14:paraId="6383C6B1" w14:textId="77777777" w:rsidR="00413453" w:rsidRDefault="00413453" w:rsidP="00E80CD8">
            <w:pPr>
              <w:pStyle w:val="Default"/>
              <w:rPr>
                <w:sz w:val="23"/>
                <w:szCs w:val="23"/>
              </w:rPr>
            </w:pPr>
            <w:r>
              <w:rPr>
                <w:sz w:val="23"/>
                <w:szCs w:val="23"/>
              </w:rPr>
              <w:t>11/2021</w:t>
            </w:r>
          </w:p>
        </w:tc>
        <w:tc>
          <w:tcPr>
            <w:tcW w:w="7243" w:type="dxa"/>
          </w:tcPr>
          <w:p w14:paraId="516A6D89" w14:textId="77777777" w:rsidR="00413453" w:rsidRDefault="00CE5299" w:rsidP="00326505">
            <w:pPr>
              <w:pStyle w:val="Default"/>
              <w:rPr>
                <w:sz w:val="23"/>
                <w:szCs w:val="23"/>
              </w:rPr>
            </w:pPr>
            <w:r>
              <w:rPr>
                <w:sz w:val="23"/>
                <w:szCs w:val="23"/>
              </w:rPr>
              <w:t>No changes</w:t>
            </w:r>
          </w:p>
        </w:tc>
        <w:tc>
          <w:tcPr>
            <w:tcW w:w="1048" w:type="dxa"/>
          </w:tcPr>
          <w:p w14:paraId="7AF8F68F" w14:textId="77777777" w:rsidR="00413453" w:rsidRDefault="00413453" w:rsidP="00BE0FF1">
            <w:pPr>
              <w:pStyle w:val="Default"/>
              <w:rPr>
                <w:sz w:val="23"/>
                <w:szCs w:val="23"/>
              </w:rPr>
            </w:pPr>
          </w:p>
        </w:tc>
        <w:tc>
          <w:tcPr>
            <w:tcW w:w="1230" w:type="dxa"/>
          </w:tcPr>
          <w:p w14:paraId="3C17CB54" w14:textId="77777777" w:rsidR="00413453" w:rsidRPr="00130269" w:rsidRDefault="00413453" w:rsidP="00BE0FF1">
            <w:pPr>
              <w:pStyle w:val="Default"/>
              <w:rPr>
                <w:sz w:val="23"/>
                <w:szCs w:val="23"/>
              </w:rPr>
            </w:pPr>
          </w:p>
        </w:tc>
      </w:tr>
      <w:tr w:rsidR="001A17E7" w:rsidRPr="00637367" w14:paraId="2F4370A7" w14:textId="77777777" w:rsidTr="00E01ABC">
        <w:trPr>
          <w:trHeight w:val="350"/>
        </w:trPr>
        <w:tc>
          <w:tcPr>
            <w:tcW w:w="1269" w:type="dxa"/>
          </w:tcPr>
          <w:p w14:paraId="6D4F15B2" w14:textId="471CB9B7" w:rsidR="001A17E7" w:rsidRDefault="006639A3" w:rsidP="00E80CD8">
            <w:pPr>
              <w:pStyle w:val="Default"/>
              <w:rPr>
                <w:sz w:val="23"/>
                <w:szCs w:val="23"/>
              </w:rPr>
            </w:pPr>
            <w:r>
              <w:rPr>
                <w:sz w:val="23"/>
                <w:szCs w:val="23"/>
              </w:rPr>
              <w:t>1</w:t>
            </w:r>
            <w:r w:rsidR="001E75D1">
              <w:rPr>
                <w:sz w:val="23"/>
                <w:szCs w:val="23"/>
              </w:rPr>
              <w:t>2</w:t>
            </w:r>
            <w:r>
              <w:rPr>
                <w:sz w:val="23"/>
                <w:szCs w:val="23"/>
              </w:rPr>
              <w:t>/2022</w:t>
            </w:r>
          </w:p>
        </w:tc>
        <w:tc>
          <w:tcPr>
            <w:tcW w:w="7243" w:type="dxa"/>
          </w:tcPr>
          <w:p w14:paraId="0E003E49" w14:textId="76EA264C" w:rsidR="001A17E7" w:rsidRDefault="001E75D1" w:rsidP="00326505">
            <w:pPr>
              <w:pStyle w:val="Default"/>
              <w:rPr>
                <w:sz w:val="23"/>
                <w:szCs w:val="23"/>
              </w:rPr>
            </w:pPr>
            <w:r>
              <w:rPr>
                <w:sz w:val="23"/>
                <w:szCs w:val="23"/>
              </w:rPr>
              <w:t>Updated to add TeamDynamix links</w:t>
            </w:r>
          </w:p>
        </w:tc>
        <w:tc>
          <w:tcPr>
            <w:tcW w:w="1048" w:type="dxa"/>
          </w:tcPr>
          <w:p w14:paraId="3A622A4C" w14:textId="327EF262" w:rsidR="001A17E7" w:rsidRDefault="001E75D1" w:rsidP="00BE0FF1">
            <w:pPr>
              <w:pStyle w:val="Default"/>
              <w:rPr>
                <w:sz w:val="23"/>
                <w:szCs w:val="23"/>
              </w:rPr>
            </w:pPr>
            <w:r>
              <w:rPr>
                <w:sz w:val="23"/>
                <w:szCs w:val="23"/>
              </w:rPr>
              <w:t>2, 3, 6, 8-11</w:t>
            </w:r>
          </w:p>
        </w:tc>
        <w:tc>
          <w:tcPr>
            <w:tcW w:w="1230" w:type="dxa"/>
          </w:tcPr>
          <w:p w14:paraId="62FD6CCA" w14:textId="77777777" w:rsidR="001A17E7" w:rsidRPr="00130269" w:rsidRDefault="001A17E7" w:rsidP="00BE0FF1">
            <w:pPr>
              <w:pStyle w:val="Default"/>
              <w:rPr>
                <w:sz w:val="23"/>
                <w:szCs w:val="23"/>
              </w:rPr>
            </w:pPr>
          </w:p>
        </w:tc>
      </w:tr>
      <w:tr w:rsidR="00C53BC0" w:rsidRPr="00637367" w14:paraId="431190D2" w14:textId="77777777" w:rsidTr="00E01ABC">
        <w:trPr>
          <w:trHeight w:val="350"/>
        </w:trPr>
        <w:tc>
          <w:tcPr>
            <w:tcW w:w="1269" w:type="dxa"/>
          </w:tcPr>
          <w:p w14:paraId="309C18CC" w14:textId="1B642E66" w:rsidR="00C53BC0" w:rsidRDefault="00C53BC0" w:rsidP="00E80CD8">
            <w:pPr>
              <w:pStyle w:val="Default"/>
              <w:rPr>
                <w:sz w:val="23"/>
                <w:szCs w:val="23"/>
              </w:rPr>
            </w:pPr>
            <w:r>
              <w:rPr>
                <w:sz w:val="23"/>
                <w:szCs w:val="23"/>
              </w:rPr>
              <w:t>12/2023</w:t>
            </w:r>
          </w:p>
        </w:tc>
        <w:tc>
          <w:tcPr>
            <w:tcW w:w="7243" w:type="dxa"/>
          </w:tcPr>
          <w:p w14:paraId="6F70278B" w14:textId="3679B6B4" w:rsidR="00C53BC0" w:rsidRDefault="00C53BC0" w:rsidP="00326505">
            <w:pPr>
              <w:pStyle w:val="Default"/>
              <w:rPr>
                <w:sz w:val="23"/>
                <w:szCs w:val="23"/>
              </w:rPr>
            </w:pPr>
            <w:r>
              <w:rPr>
                <w:sz w:val="23"/>
                <w:szCs w:val="23"/>
              </w:rPr>
              <w:t>No changes</w:t>
            </w:r>
          </w:p>
        </w:tc>
        <w:tc>
          <w:tcPr>
            <w:tcW w:w="1048" w:type="dxa"/>
          </w:tcPr>
          <w:p w14:paraId="3CA9ECBE" w14:textId="77777777" w:rsidR="00C53BC0" w:rsidRDefault="00C53BC0" w:rsidP="00BE0FF1">
            <w:pPr>
              <w:pStyle w:val="Default"/>
              <w:rPr>
                <w:sz w:val="23"/>
                <w:szCs w:val="23"/>
              </w:rPr>
            </w:pPr>
          </w:p>
        </w:tc>
        <w:tc>
          <w:tcPr>
            <w:tcW w:w="1230" w:type="dxa"/>
          </w:tcPr>
          <w:p w14:paraId="5DEC0891" w14:textId="77777777" w:rsidR="00C53BC0" w:rsidRPr="00130269" w:rsidRDefault="00C53BC0" w:rsidP="00BE0FF1">
            <w:pPr>
              <w:pStyle w:val="Default"/>
              <w:rPr>
                <w:sz w:val="23"/>
                <w:szCs w:val="23"/>
              </w:rPr>
            </w:pPr>
          </w:p>
        </w:tc>
      </w:tr>
      <w:tr w:rsidR="00DD2DD2" w:rsidRPr="00637367" w14:paraId="51651B07" w14:textId="77777777" w:rsidTr="00E01ABC">
        <w:trPr>
          <w:trHeight w:val="350"/>
        </w:trPr>
        <w:tc>
          <w:tcPr>
            <w:tcW w:w="1269" w:type="dxa"/>
          </w:tcPr>
          <w:p w14:paraId="6A6CEF68" w14:textId="1F58593D" w:rsidR="00DD2DD2" w:rsidRDefault="002947C6" w:rsidP="00E80CD8">
            <w:pPr>
              <w:pStyle w:val="Default"/>
              <w:rPr>
                <w:sz w:val="23"/>
                <w:szCs w:val="23"/>
              </w:rPr>
            </w:pPr>
            <w:r>
              <w:rPr>
                <w:sz w:val="23"/>
                <w:szCs w:val="23"/>
              </w:rPr>
              <w:t>12/2024</w:t>
            </w:r>
          </w:p>
        </w:tc>
        <w:tc>
          <w:tcPr>
            <w:tcW w:w="7243" w:type="dxa"/>
          </w:tcPr>
          <w:p w14:paraId="70295247" w14:textId="4F1C0E03" w:rsidR="00DD2DD2" w:rsidRDefault="002947C6" w:rsidP="00326505">
            <w:pPr>
              <w:pStyle w:val="Default"/>
              <w:rPr>
                <w:sz w:val="23"/>
                <w:szCs w:val="23"/>
              </w:rPr>
            </w:pPr>
            <w:r>
              <w:rPr>
                <w:sz w:val="23"/>
                <w:szCs w:val="23"/>
              </w:rPr>
              <w:t>Updated link</w:t>
            </w:r>
          </w:p>
        </w:tc>
        <w:tc>
          <w:tcPr>
            <w:tcW w:w="1048" w:type="dxa"/>
          </w:tcPr>
          <w:p w14:paraId="7C466467" w14:textId="0252760A" w:rsidR="00DD2DD2" w:rsidRDefault="002947C6" w:rsidP="00BE0FF1">
            <w:pPr>
              <w:pStyle w:val="Default"/>
              <w:rPr>
                <w:sz w:val="23"/>
                <w:szCs w:val="23"/>
              </w:rPr>
            </w:pPr>
            <w:r>
              <w:rPr>
                <w:sz w:val="23"/>
                <w:szCs w:val="23"/>
              </w:rPr>
              <w:t>8</w:t>
            </w:r>
          </w:p>
        </w:tc>
        <w:tc>
          <w:tcPr>
            <w:tcW w:w="1230" w:type="dxa"/>
          </w:tcPr>
          <w:p w14:paraId="3386B1F0" w14:textId="77777777" w:rsidR="00DD2DD2" w:rsidRPr="00130269" w:rsidRDefault="00DD2DD2" w:rsidP="00BE0FF1">
            <w:pPr>
              <w:pStyle w:val="Default"/>
              <w:rPr>
                <w:sz w:val="23"/>
                <w:szCs w:val="23"/>
              </w:rPr>
            </w:pPr>
          </w:p>
        </w:tc>
      </w:tr>
      <w:tr w:rsidR="00E01ABC" w:rsidRPr="00637367" w14:paraId="01FCC679" w14:textId="77777777" w:rsidTr="00E01ABC">
        <w:trPr>
          <w:trHeight w:val="350"/>
        </w:trPr>
        <w:tc>
          <w:tcPr>
            <w:tcW w:w="1269" w:type="dxa"/>
          </w:tcPr>
          <w:p w14:paraId="41FF132B" w14:textId="0C4CF458" w:rsidR="00E01ABC" w:rsidRDefault="00E01ABC" w:rsidP="00E80CD8">
            <w:pPr>
              <w:pStyle w:val="Default"/>
              <w:rPr>
                <w:sz w:val="23"/>
                <w:szCs w:val="23"/>
              </w:rPr>
            </w:pPr>
            <w:r>
              <w:rPr>
                <w:sz w:val="23"/>
                <w:szCs w:val="23"/>
              </w:rPr>
              <w:t>1</w:t>
            </w:r>
            <w:r>
              <w:t>1/2025</w:t>
            </w:r>
          </w:p>
        </w:tc>
        <w:tc>
          <w:tcPr>
            <w:tcW w:w="7243" w:type="dxa"/>
          </w:tcPr>
          <w:p w14:paraId="718F3DD9" w14:textId="1D57DF46" w:rsidR="00E01ABC" w:rsidRDefault="00E01ABC" w:rsidP="00326505">
            <w:pPr>
              <w:pStyle w:val="Default"/>
              <w:rPr>
                <w:sz w:val="23"/>
                <w:szCs w:val="23"/>
              </w:rPr>
            </w:pPr>
            <w:r>
              <w:rPr>
                <w:sz w:val="23"/>
                <w:szCs w:val="23"/>
              </w:rPr>
              <w:t>A</w:t>
            </w:r>
            <w:r>
              <w:t xml:space="preserve">dded </w:t>
            </w:r>
            <w:r w:rsidR="006D172D">
              <w:t>step</w:t>
            </w:r>
            <w:r>
              <w:t xml:space="preserve"> to</w:t>
            </w:r>
            <w:r w:rsidR="006D172D">
              <w:t xml:space="preserve"> review</w:t>
            </w:r>
            <w:r>
              <w:t xml:space="preserve"> Access Validation Report in Tableau</w:t>
            </w:r>
            <w:r w:rsidR="006D172D">
              <w:t xml:space="preserve"> (removing from individual steps)</w:t>
            </w:r>
            <w:r>
              <w:t>, u</w:t>
            </w:r>
            <w:r>
              <w:rPr>
                <w:sz w:val="23"/>
                <w:szCs w:val="23"/>
              </w:rPr>
              <w:t xml:space="preserve">pdated links per </w:t>
            </w:r>
            <w:hyperlink r:id="rId23" w:history="1">
              <w:r w:rsidRPr="006734F7">
                <w:rPr>
                  <w:rStyle w:val="Hyperlink"/>
                  <w:sz w:val="23"/>
                  <w:szCs w:val="23"/>
                </w:rPr>
                <w:t>Accessibility Quick Tips</w:t>
              </w:r>
            </w:hyperlink>
            <w:r>
              <w:t>, added clarifying language</w:t>
            </w:r>
          </w:p>
        </w:tc>
        <w:tc>
          <w:tcPr>
            <w:tcW w:w="1048" w:type="dxa"/>
          </w:tcPr>
          <w:p w14:paraId="1F4496E2" w14:textId="03B041F9" w:rsidR="00E01ABC" w:rsidRDefault="00E01ABC" w:rsidP="00BE0FF1">
            <w:pPr>
              <w:pStyle w:val="Default"/>
              <w:rPr>
                <w:sz w:val="23"/>
                <w:szCs w:val="23"/>
              </w:rPr>
            </w:pPr>
            <w:r>
              <w:rPr>
                <w:sz w:val="23"/>
                <w:szCs w:val="23"/>
              </w:rPr>
              <w:t>A</w:t>
            </w:r>
            <w:r>
              <w:t>ll</w:t>
            </w:r>
          </w:p>
        </w:tc>
        <w:tc>
          <w:tcPr>
            <w:tcW w:w="1230" w:type="dxa"/>
          </w:tcPr>
          <w:p w14:paraId="255D290E" w14:textId="77777777" w:rsidR="00E01ABC" w:rsidRPr="00130269" w:rsidRDefault="00E01ABC" w:rsidP="00BE0FF1">
            <w:pPr>
              <w:pStyle w:val="Default"/>
              <w:rPr>
                <w:sz w:val="23"/>
                <w:szCs w:val="23"/>
              </w:rPr>
            </w:pPr>
          </w:p>
        </w:tc>
      </w:tr>
    </w:tbl>
    <w:p w14:paraId="49458664" w14:textId="77777777" w:rsidR="00BE0FF1" w:rsidRPr="00713C2E" w:rsidRDefault="00BE0FF1" w:rsidP="00BE0FF1">
      <w:pPr>
        <w:pStyle w:val="Default"/>
        <w:rPr>
          <w:sz w:val="23"/>
          <w:szCs w:val="23"/>
        </w:rPr>
      </w:pPr>
    </w:p>
    <w:p w14:paraId="0B418E5C" w14:textId="77777777" w:rsidR="0065541D" w:rsidRDefault="0065541D" w:rsidP="00BE0FF1">
      <w:pPr>
        <w:pStyle w:val="Default"/>
        <w:rPr>
          <w:sz w:val="23"/>
          <w:szCs w:val="23"/>
        </w:rPr>
      </w:pPr>
      <w:r w:rsidRPr="00713C2E">
        <w:rPr>
          <w:sz w:val="23"/>
          <w:szCs w:val="23"/>
          <w:u w:val="single"/>
        </w:rPr>
        <w:t>Document Owner</w:t>
      </w:r>
      <w:r w:rsidRPr="00713C2E">
        <w:rPr>
          <w:sz w:val="23"/>
          <w:szCs w:val="23"/>
        </w:rPr>
        <w:t xml:space="preserve">: </w:t>
      </w:r>
      <w:r w:rsidR="00971A10" w:rsidRPr="008949D2">
        <w:rPr>
          <w:sz w:val="23"/>
          <w:szCs w:val="23"/>
          <w:highlight w:val="yellow"/>
        </w:rPr>
        <w:t>[insert name]</w:t>
      </w:r>
      <w:r w:rsidR="00971A10">
        <w:t xml:space="preserve">, </w:t>
      </w:r>
      <w:r w:rsidR="00971A10" w:rsidRPr="008949D2">
        <w:rPr>
          <w:sz w:val="23"/>
          <w:szCs w:val="23"/>
          <w:highlight w:val="yellow"/>
        </w:rPr>
        <w:t xml:space="preserve">[insert </w:t>
      </w:r>
      <w:r w:rsidR="00971A10">
        <w:rPr>
          <w:sz w:val="23"/>
          <w:szCs w:val="23"/>
          <w:highlight w:val="yellow"/>
        </w:rPr>
        <w:t>title</w:t>
      </w:r>
      <w:r w:rsidR="00971A10" w:rsidRPr="008949D2">
        <w:rPr>
          <w:sz w:val="23"/>
          <w:szCs w:val="23"/>
          <w:highlight w:val="yellow"/>
        </w:rPr>
        <w:t>]</w:t>
      </w:r>
    </w:p>
    <w:p w14:paraId="6CFF25B4" w14:textId="77777777" w:rsidR="00325C34" w:rsidRDefault="00325C34" w:rsidP="00BE0FF1">
      <w:pPr>
        <w:pStyle w:val="Default"/>
        <w:rPr>
          <w:sz w:val="23"/>
          <w:szCs w:val="23"/>
        </w:rPr>
      </w:pPr>
      <w:r>
        <w:rPr>
          <w:sz w:val="23"/>
          <w:szCs w:val="23"/>
          <w:u w:val="single"/>
        </w:rPr>
        <w:t>Administrative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p w14:paraId="135652C5" w14:textId="77777777" w:rsidR="006C34BD" w:rsidRDefault="006C34BD" w:rsidP="00BE0FF1">
      <w:pPr>
        <w:pStyle w:val="Default"/>
        <w:rPr>
          <w:sz w:val="23"/>
          <w:szCs w:val="23"/>
        </w:rPr>
      </w:pPr>
    </w:p>
    <w:p w14:paraId="00368838" w14:textId="77777777" w:rsidR="0052757E" w:rsidRDefault="0052757E" w:rsidP="00BE0FF1">
      <w:pPr>
        <w:pStyle w:val="Default"/>
        <w:rPr>
          <w:sz w:val="23"/>
          <w:szCs w:val="23"/>
        </w:rPr>
      </w:pPr>
    </w:p>
    <w:p w14:paraId="780E11BF" w14:textId="77777777" w:rsidR="0052757E" w:rsidRDefault="0052757E" w:rsidP="00BE0FF1">
      <w:pPr>
        <w:pStyle w:val="Default"/>
        <w:rPr>
          <w:sz w:val="23"/>
          <w:szCs w:val="23"/>
        </w:rPr>
      </w:pPr>
    </w:p>
    <w:p w14:paraId="05AB48B8" w14:textId="77777777" w:rsidR="00CF0368" w:rsidRDefault="00CF0368" w:rsidP="00BE0FF1">
      <w:pPr>
        <w:pStyle w:val="Default"/>
        <w:rPr>
          <w:sz w:val="23"/>
          <w:szCs w:val="23"/>
        </w:rPr>
      </w:pPr>
    </w:p>
    <w:p w14:paraId="10B12943" w14:textId="77777777" w:rsidR="00CF0368" w:rsidRDefault="00CF0368" w:rsidP="00BE0FF1">
      <w:pPr>
        <w:pStyle w:val="Default"/>
        <w:rPr>
          <w:sz w:val="23"/>
          <w:szCs w:val="23"/>
        </w:rPr>
      </w:pPr>
    </w:p>
    <w:p w14:paraId="4E70CDE4" w14:textId="77777777" w:rsidR="00CF0368" w:rsidRDefault="00CF0368" w:rsidP="00BE0FF1">
      <w:pPr>
        <w:pStyle w:val="Default"/>
        <w:rPr>
          <w:sz w:val="23"/>
          <w:szCs w:val="23"/>
        </w:rPr>
      </w:pPr>
    </w:p>
    <w:p w14:paraId="49BF3822" w14:textId="77777777" w:rsidR="00CF0368" w:rsidRDefault="00CF0368" w:rsidP="00BE0FF1">
      <w:pPr>
        <w:pStyle w:val="Default"/>
        <w:rPr>
          <w:sz w:val="23"/>
          <w:szCs w:val="23"/>
        </w:rPr>
      </w:pPr>
    </w:p>
    <w:p w14:paraId="77253E47" w14:textId="77777777" w:rsidR="00CF0368" w:rsidRDefault="00CF0368" w:rsidP="00BE0FF1">
      <w:pPr>
        <w:pStyle w:val="Default"/>
        <w:rPr>
          <w:sz w:val="23"/>
          <w:szCs w:val="23"/>
        </w:rPr>
      </w:pPr>
    </w:p>
    <w:p w14:paraId="422CEB51" w14:textId="77777777" w:rsidR="00CF0368" w:rsidRDefault="00CF0368" w:rsidP="00BE0FF1">
      <w:pPr>
        <w:pStyle w:val="Default"/>
        <w:rPr>
          <w:sz w:val="23"/>
          <w:szCs w:val="23"/>
        </w:rPr>
      </w:pPr>
    </w:p>
    <w:p w14:paraId="19579297" w14:textId="77777777" w:rsidR="00CF0368" w:rsidRDefault="00CF0368" w:rsidP="00BE0FF1">
      <w:pPr>
        <w:pStyle w:val="Default"/>
        <w:rPr>
          <w:sz w:val="23"/>
          <w:szCs w:val="23"/>
        </w:rPr>
      </w:pPr>
    </w:p>
    <w:p w14:paraId="77A61A5E" w14:textId="77777777" w:rsidR="0052757E" w:rsidRDefault="0052757E" w:rsidP="00BE0FF1">
      <w:pPr>
        <w:pStyle w:val="Default"/>
        <w:rPr>
          <w:sz w:val="23"/>
          <w:szCs w:val="23"/>
        </w:rPr>
      </w:pPr>
    </w:p>
    <w:p w14:paraId="5553CCDB" w14:textId="77777777" w:rsidR="006C34BD" w:rsidRDefault="001A1CCC" w:rsidP="006C34BD">
      <w:pPr>
        <w:pStyle w:val="Default"/>
        <w:rPr>
          <w:b/>
        </w:rPr>
      </w:pPr>
      <w:r>
        <w:rPr>
          <w:b/>
        </w:rPr>
        <w:t>A</w:t>
      </w:r>
      <w:r w:rsidR="006C34BD" w:rsidRPr="006405E9">
        <w:rPr>
          <w:b/>
        </w:rPr>
        <w:t>ppendix A</w:t>
      </w:r>
    </w:p>
    <w:p w14:paraId="0AE6D9FC" w14:textId="77777777" w:rsidR="006C34BD" w:rsidRPr="00C75A4E" w:rsidRDefault="006C34BD" w:rsidP="006C34BD">
      <w:pPr>
        <w:pStyle w:val="Default"/>
        <w:rPr>
          <w:color w:val="auto"/>
          <w:sz w:val="23"/>
          <w:szCs w:val="23"/>
        </w:rPr>
      </w:pPr>
      <w:r>
        <w:rPr>
          <w:sz w:val="23"/>
          <w:szCs w:val="23"/>
        </w:rPr>
        <w:t xml:space="preserve">Information to track </w:t>
      </w:r>
      <w:r w:rsidR="00DB6E45" w:rsidRPr="00C75A4E">
        <w:rPr>
          <w:color w:val="auto"/>
          <w:sz w:val="23"/>
          <w:szCs w:val="23"/>
        </w:rPr>
        <w:t>related to students promised or receiving financial support:</w:t>
      </w:r>
    </w:p>
    <w:tbl>
      <w:tblPr>
        <w:tblW w:w="100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610"/>
        <w:gridCol w:w="2970"/>
        <w:gridCol w:w="2610"/>
      </w:tblGrid>
      <w:tr w:rsidR="006C34BD" w14:paraId="7FD6473A" w14:textId="77777777" w:rsidTr="006C34BD">
        <w:tc>
          <w:tcPr>
            <w:tcW w:w="1890" w:type="dxa"/>
            <w:tcBorders>
              <w:top w:val="single" w:sz="4" w:space="0" w:color="000000"/>
              <w:left w:val="single" w:sz="4" w:space="0" w:color="000000"/>
              <w:bottom w:val="single" w:sz="4" w:space="0" w:color="000000"/>
              <w:right w:val="single" w:sz="4" w:space="0" w:color="000000"/>
            </w:tcBorders>
            <w:shd w:val="clear" w:color="auto" w:fill="B8CCE4"/>
            <w:hideMark/>
          </w:tcPr>
          <w:p w14:paraId="554545A7" w14:textId="77777777" w:rsidR="006C34BD" w:rsidRPr="0076653B" w:rsidRDefault="006C34BD" w:rsidP="006C34BD">
            <w:pPr>
              <w:pStyle w:val="BodyText"/>
              <w:spacing w:after="0"/>
              <w:jc w:val="left"/>
              <w:rPr>
                <w:b/>
              </w:rPr>
            </w:pPr>
            <w:r w:rsidRPr="0076653B">
              <w:rPr>
                <w:b/>
              </w:rPr>
              <w:t>Bio/Demo Information</w:t>
            </w:r>
          </w:p>
        </w:tc>
        <w:tc>
          <w:tcPr>
            <w:tcW w:w="2610" w:type="dxa"/>
            <w:tcBorders>
              <w:top w:val="single" w:sz="4" w:space="0" w:color="000000"/>
              <w:left w:val="single" w:sz="4" w:space="0" w:color="000000"/>
              <w:bottom w:val="single" w:sz="4" w:space="0" w:color="000000"/>
              <w:right w:val="single" w:sz="4" w:space="0" w:color="000000"/>
            </w:tcBorders>
            <w:shd w:val="clear" w:color="auto" w:fill="B8CCE4"/>
            <w:hideMark/>
          </w:tcPr>
          <w:p w14:paraId="5D8DFED8" w14:textId="77777777" w:rsidR="006C34BD" w:rsidRPr="0076653B" w:rsidRDefault="006C34BD" w:rsidP="00C75A4E">
            <w:pPr>
              <w:pStyle w:val="BodyText"/>
              <w:spacing w:after="0"/>
              <w:jc w:val="left"/>
              <w:rPr>
                <w:b/>
              </w:rPr>
            </w:pPr>
            <w:r w:rsidRPr="0076653B">
              <w:rPr>
                <w:b/>
              </w:rPr>
              <w:t xml:space="preserve"> </w:t>
            </w:r>
            <w:r w:rsidR="00DB6E45" w:rsidRPr="0076653B">
              <w:rPr>
                <w:b/>
              </w:rPr>
              <w:t xml:space="preserve">Funding </w:t>
            </w:r>
            <w:r w:rsidRPr="0076653B">
              <w:rPr>
                <w:b/>
              </w:rPr>
              <w:t>Details</w:t>
            </w:r>
          </w:p>
        </w:tc>
        <w:tc>
          <w:tcPr>
            <w:tcW w:w="2970" w:type="dxa"/>
            <w:tcBorders>
              <w:top w:val="single" w:sz="4" w:space="0" w:color="000000"/>
              <w:left w:val="single" w:sz="4" w:space="0" w:color="000000"/>
              <w:bottom w:val="single" w:sz="4" w:space="0" w:color="000000"/>
              <w:right w:val="single" w:sz="4" w:space="0" w:color="000000"/>
            </w:tcBorders>
            <w:shd w:val="clear" w:color="auto" w:fill="B8CCE4"/>
            <w:hideMark/>
          </w:tcPr>
          <w:p w14:paraId="2B7682E1" w14:textId="77777777" w:rsidR="006C34BD" w:rsidRPr="0076653B" w:rsidRDefault="00DB6E45" w:rsidP="006C34BD">
            <w:pPr>
              <w:pStyle w:val="BodyText"/>
              <w:spacing w:after="0"/>
              <w:jc w:val="left"/>
              <w:rPr>
                <w:b/>
              </w:rPr>
            </w:pPr>
            <w:r w:rsidRPr="0076653B">
              <w:rPr>
                <w:b/>
              </w:rPr>
              <w:t xml:space="preserve"> Funding </w:t>
            </w:r>
            <w:r w:rsidR="006C34BD" w:rsidRPr="0076653B">
              <w:rPr>
                <w:b/>
              </w:rPr>
              <w:t xml:space="preserve">Management </w:t>
            </w:r>
          </w:p>
        </w:tc>
        <w:tc>
          <w:tcPr>
            <w:tcW w:w="2610" w:type="dxa"/>
            <w:tcBorders>
              <w:top w:val="single" w:sz="4" w:space="0" w:color="000000"/>
              <w:left w:val="single" w:sz="4" w:space="0" w:color="000000"/>
              <w:bottom w:val="single" w:sz="4" w:space="0" w:color="000000"/>
              <w:right w:val="single" w:sz="4" w:space="0" w:color="000000"/>
            </w:tcBorders>
            <w:shd w:val="clear" w:color="auto" w:fill="B8CCE4"/>
            <w:hideMark/>
          </w:tcPr>
          <w:p w14:paraId="7C87C67B" w14:textId="77777777" w:rsidR="006C34BD" w:rsidRPr="0076653B" w:rsidRDefault="006C34BD" w:rsidP="006C34BD">
            <w:pPr>
              <w:pStyle w:val="BodyText"/>
              <w:spacing w:after="0"/>
              <w:jc w:val="left"/>
              <w:rPr>
                <w:b/>
              </w:rPr>
            </w:pPr>
            <w:r w:rsidRPr="0076653B">
              <w:rPr>
                <w:b/>
              </w:rPr>
              <w:t>Misc.</w:t>
            </w:r>
          </w:p>
        </w:tc>
      </w:tr>
      <w:tr w:rsidR="006C34BD" w14:paraId="18B8EA48" w14:textId="77777777" w:rsidTr="006C34BD">
        <w:tc>
          <w:tcPr>
            <w:tcW w:w="1890" w:type="dxa"/>
            <w:tcBorders>
              <w:top w:val="single" w:sz="4" w:space="0" w:color="000000"/>
              <w:left w:val="single" w:sz="4" w:space="0" w:color="000000"/>
              <w:bottom w:val="single" w:sz="4" w:space="0" w:color="000000"/>
              <w:right w:val="single" w:sz="4" w:space="0" w:color="000000"/>
            </w:tcBorders>
            <w:hideMark/>
          </w:tcPr>
          <w:p w14:paraId="5A7787A9" w14:textId="77777777" w:rsidR="006C34BD" w:rsidRPr="0076653B" w:rsidRDefault="006C34BD" w:rsidP="006C34BD">
            <w:pPr>
              <w:pStyle w:val="BodyText"/>
              <w:numPr>
                <w:ilvl w:val="0"/>
                <w:numId w:val="41"/>
              </w:numPr>
              <w:spacing w:after="0"/>
              <w:ind w:left="432"/>
              <w:jc w:val="left"/>
            </w:pPr>
            <w:r w:rsidRPr="0076653B">
              <w:t>Student Name</w:t>
            </w:r>
          </w:p>
          <w:p w14:paraId="369C4785" w14:textId="77777777" w:rsidR="006C34BD" w:rsidRPr="0076653B" w:rsidRDefault="006C34BD" w:rsidP="006C34BD">
            <w:pPr>
              <w:pStyle w:val="BodyText"/>
              <w:numPr>
                <w:ilvl w:val="0"/>
                <w:numId w:val="41"/>
              </w:numPr>
              <w:spacing w:after="0"/>
              <w:ind w:left="432"/>
              <w:jc w:val="left"/>
            </w:pPr>
            <w:proofErr w:type="spellStart"/>
            <w:r w:rsidRPr="0076653B">
              <w:t>Emplid</w:t>
            </w:r>
            <w:proofErr w:type="spellEnd"/>
          </w:p>
          <w:p w14:paraId="24708D17" w14:textId="77777777" w:rsidR="006C34BD" w:rsidRPr="0076653B" w:rsidRDefault="006C34BD" w:rsidP="006C34BD">
            <w:pPr>
              <w:pStyle w:val="BodyText"/>
              <w:numPr>
                <w:ilvl w:val="0"/>
                <w:numId w:val="41"/>
              </w:numPr>
              <w:spacing w:after="0"/>
              <w:ind w:left="432"/>
              <w:jc w:val="left"/>
            </w:pPr>
            <w:r w:rsidRPr="0076653B">
              <w:t>Admit Term</w:t>
            </w:r>
          </w:p>
          <w:p w14:paraId="0CE161AF" w14:textId="77777777" w:rsidR="006C34BD" w:rsidRPr="0076653B" w:rsidRDefault="006C34BD" w:rsidP="006C34BD">
            <w:pPr>
              <w:pStyle w:val="BodyText"/>
              <w:numPr>
                <w:ilvl w:val="0"/>
                <w:numId w:val="41"/>
              </w:numPr>
              <w:spacing w:after="0"/>
              <w:ind w:left="432"/>
              <w:jc w:val="left"/>
            </w:pPr>
            <w:r w:rsidRPr="0076653B">
              <w:t>Residency</w:t>
            </w:r>
          </w:p>
          <w:p w14:paraId="3D6D1E23" w14:textId="77777777" w:rsidR="006C34BD" w:rsidRPr="0076653B" w:rsidRDefault="006C34BD" w:rsidP="006C34BD">
            <w:pPr>
              <w:pStyle w:val="BodyText"/>
              <w:numPr>
                <w:ilvl w:val="0"/>
                <w:numId w:val="41"/>
              </w:numPr>
              <w:spacing w:after="0"/>
              <w:ind w:left="432"/>
              <w:jc w:val="left"/>
            </w:pPr>
            <w:r w:rsidRPr="0076653B">
              <w:t>Student Group or Cohort</w:t>
            </w:r>
          </w:p>
          <w:p w14:paraId="1E29FAF6" w14:textId="77777777" w:rsidR="006C34BD" w:rsidRDefault="006C34BD" w:rsidP="006C34BD">
            <w:pPr>
              <w:pStyle w:val="BodyText"/>
              <w:numPr>
                <w:ilvl w:val="0"/>
                <w:numId w:val="41"/>
              </w:numPr>
              <w:spacing w:after="0"/>
              <w:ind w:left="432"/>
              <w:jc w:val="left"/>
              <w:rPr>
                <w:rFonts w:ascii="Calibri" w:hAnsi="Calibri" w:cs="Tahoma"/>
              </w:rPr>
            </w:pPr>
            <w:r w:rsidRPr="0076653B">
              <w:t>Program or Department</w:t>
            </w:r>
          </w:p>
        </w:tc>
        <w:tc>
          <w:tcPr>
            <w:tcW w:w="2610" w:type="dxa"/>
            <w:tcBorders>
              <w:top w:val="single" w:sz="4" w:space="0" w:color="000000"/>
              <w:left w:val="single" w:sz="4" w:space="0" w:color="000000"/>
              <w:bottom w:val="single" w:sz="4" w:space="0" w:color="000000"/>
              <w:right w:val="single" w:sz="4" w:space="0" w:color="000000"/>
            </w:tcBorders>
            <w:hideMark/>
          </w:tcPr>
          <w:p w14:paraId="4B8D6577" w14:textId="77777777" w:rsidR="006C34BD" w:rsidRPr="0076653B" w:rsidRDefault="00DB6E45" w:rsidP="006C34BD">
            <w:pPr>
              <w:pStyle w:val="BodyText"/>
              <w:numPr>
                <w:ilvl w:val="0"/>
                <w:numId w:val="42"/>
              </w:numPr>
              <w:spacing w:after="0"/>
              <w:ind w:left="380" w:hanging="270"/>
              <w:jc w:val="left"/>
            </w:pPr>
            <w:r w:rsidRPr="0076653B">
              <w:t>Funding</w:t>
            </w:r>
            <w:r w:rsidRPr="0076653B">
              <w:rPr>
                <w:b/>
              </w:rPr>
              <w:t xml:space="preserve"> </w:t>
            </w:r>
            <w:r w:rsidR="006C34BD" w:rsidRPr="0076653B">
              <w:t>Name or Type</w:t>
            </w:r>
          </w:p>
          <w:p w14:paraId="0A7A659E" w14:textId="77777777" w:rsidR="006C34BD" w:rsidRPr="0076653B" w:rsidRDefault="006C34BD" w:rsidP="006C34BD">
            <w:pPr>
              <w:pStyle w:val="BodyText"/>
              <w:numPr>
                <w:ilvl w:val="0"/>
                <w:numId w:val="42"/>
              </w:numPr>
              <w:spacing w:after="0"/>
              <w:ind w:left="380" w:hanging="270"/>
              <w:jc w:val="left"/>
            </w:pPr>
            <w:r w:rsidRPr="0076653B">
              <w:t>Shortcode and/or Item Type</w:t>
            </w:r>
          </w:p>
          <w:p w14:paraId="14991AA5" w14:textId="77777777" w:rsidR="006C34BD" w:rsidRPr="0076653B" w:rsidRDefault="00DB6E45" w:rsidP="006C34BD">
            <w:pPr>
              <w:pStyle w:val="BodyText"/>
              <w:numPr>
                <w:ilvl w:val="0"/>
                <w:numId w:val="42"/>
              </w:numPr>
              <w:spacing w:after="0"/>
              <w:ind w:left="380" w:hanging="270"/>
              <w:jc w:val="left"/>
            </w:pPr>
            <w:r w:rsidRPr="0076653B">
              <w:t xml:space="preserve">Funding </w:t>
            </w:r>
            <w:r w:rsidR="006C34BD" w:rsidRPr="0076653B">
              <w:t>Amount</w:t>
            </w:r>
          </w:p>
          <w:p w14:paraId="509FE0EA" w14:textId="77777777" w:rsidR="006C34BD" w:rsidRPr="0076653B" w:rsidRDefault="00DB6E45" w:rsidP="006C34BD">
            <w:pPr>
              <w:pStyle w:val="BodyText"/>
              <w:numPr>
                <w:ilvl w:val="0"/>
                <w:numId w:val="42"/>
              </w:numPr>
              <w:spacing w:after="0"/>
              <w:ind w:left="380" w:hanging="270"/>
              <w:jc w:val="left"/>
            </w:pPr>
            <w:r w:rsidRPr="0076653B">
              <w:t>Funding</w:t>
            </w:r>
            <w:r w:rsidRPr="0076653B">
              <w:rPr>
                <w:b/>
              </w:rPr>
              <w:t xml:space="preserve"> </w:t>
            </w:r>
            <w:r w:rsidR="006C34BD" w:rsidRPr="0076653B">
              <w:t>Status</w:t>
            </w:r>
          </w:p>
          <w:p w14:paraId="20845AF5" w14:textId="77777777" w:rsidR="006C34BD" w:rsidRPr="0076653B" w:rsidRDefault="006C34BD" w:rsidP="006C34BD">
            <w:pPr>
              <w:pStyle w:val="BodyText"/>
              <w:numPr>
                <w:ilvl w:val="0"/>
                <w:numId w:val="42"/>
              </w:numPr>
              <w:spacing w:after="0"/>
              <w:ind w:left="380" w:hanging="270"/>
              <w:jc w:val="left"/>
            </w:pPr>
            <w:r w:rsidRPr="0076653B">
              <w:t>Tuition/Fee Target Charges (Calc Flag)</w:t>
            </w:r>
          </w:p>
          <w:p w14:paraId="10A23CB4" w14:textId="77777777" w:rsidR="006C34BD" w:rsidRPr="0076653B" w:rsidRDefault="006C34BD" w:rsidP="00DB7EF4">
            <w:pPr>
              <w:pStyle w:val="BodyText"/>
              <w:spacing w:after="0"/>
              <w:ind w:left="380"/>
              <w:jc w:val="left"/>
              <w:rPr>
                <w:strike/>
                <w:color w:val="FF0000"/>
              </w:rPr>
            </w:pPr>
          </w:p>
        </w:tc>
        <w:tc>
          <w:tcPr>
            <w:tcW w:w="2970" w:type="dxa"/>
            <w:tcBorders>
              <w:top w:val="single" w:sz="4" w:space="0" w:color="000000"/>
              <w:left w:val="single" w:sz="4" w:space="0" w:color="000000"/>
              <w:bottom w:val="single" w:sz="4" w:space="0" w:color="000000"/>
              <w:right w:val="single" w:sz="4" w:space="0" w:color="000000"/>
            </w:tcBorders>
            <w:hideMark/>
          </w:tcPr>
          <w:p w14:paraId="3AFF74BF" w14:textId="77777777" w:rsidR="006C34BD" w:rsidRPr="0076653B" w:rsidRDefault="00DB6E45" w:rsidP="006C34BD">
            <w:pPr>
              <w:pStyle w:val="BodyText"/>
              <w:numPr>
                <w:ilvl w:val="0"/>
                <w:numId w:val="41"/>
              </w:numPr>
              <w:spacing w:after="0"/>
              <w:ind w:left="380" w:hanging="270"/>
              <w:jc w:val="left"/>
            </w:pPr>
            <w:r w:rsidRPr="0076653B">
              <w:t xml:space="preserve">Staff member(s) designating the funding assignments </w:t>
            </w:r>
            <w:r w:rsidR="006C34BD" w:rsidRPr="0076653B">
              <w:t>(as authorized by unit)</w:t>
            </w:r>
          </w:p>
          <w:p w14:paraId="752E956E" w14:textId="77777777" w:rsidR="006C34BD" w:rsidRPr="0076653B" w:rsidRDefault="006C34BD" w:rsidP="006C34BD">
            <w:pPr>
              <w:pStyle w:val="BodyText"/>
              <w:numPr>
                <w:ilvl w:val="0"/>
                <w:numId w:val="41"/>
              </w:numPr>
              <w:spacing w:after="0"/>
              <w:ind w:left="380" w:hanging="270"/>
              <w:jc w:val="left"/>
            </w:pPr>
            <w:r w:rsidRPr="0076653B">
              <w:t>Date of offer</w:t>
            </w:r>
          </w:p>
          <w:p w14:paraId="17279932" w14:textId="77777777" w:rsidR="006C34BD" w:rsidRPr="0076653B" w:rsidRDefault="006C34BD" w:rsidP="006C34BD">
            <w:pPr>
              <w:pStyle w:val="BodyText"/>
              <w:numPr>
                <w:ilvl w:val="0"/>
                <w:numId w:val="41"/>
              </w:numPr>
              <w:spacing w:after="0"/>
              <w:ind w:left="380" w:hanging="270"/>
              <w:jc w:val="left"/>
            </w:pPr>
            <w:r w:rsidRPr="0076653B">
              <w:t>Offer letter date</w:t>
            </w:r>
          </w:p>
          <w:p w14:paraId="652CCCEF" w14:textId="77777777" w:rsidR="006C34BD" w:rsidRPr="0076653B" w:rsidRDefault="006C34BD" w:rsidP="006C34BD">
            <w:pPr>
              <w:pStyle w:val="BodyText"/>
              <w:numPr>
                <w:ilvl w:val="0"/>
                <w:numId w:val="41"/>
              </w:numPr>
              <w:spacing w:after="0"/>
              <w:ind w:left="380" w:hanging="270"/>
              <w:jc w:val="left"/>
            </w:pPr>
            <w:r w:rsidRPr="0076653B">
              <w:t>Offer letter code</w:t>
            </w:r>
          </w:p>
          <w:p w14:paraId="02BEC864" w14:textId="77777777" w:rsidR="006C34BD" w:rsidRPr="0076653B" w:rsidRDefault="006C34BD" w:rsidP="006C34BD">
            <w:pPr>
              <w:pStyle w:val="BodyText"/>
              <w:numPr>
                <w:ilvl w:val="0"/>
                <w:numId w:val="41"/>
              </w:numPr>
              <w:spacing w:after="0"/>
              <w:ind w:left="380" w:hanging="270"/>
              <w:jc w:val="left"/>
            </w:pPr>
            <w:r w:rsidRPr="0076653B">
              <w:t>Acceptance status and/or date</w:t>
            </w:r>
          </w:p>
          <w:p w14:paraId="6C1A5674" w14:textId="77777777" w:rsidR="006C34BD" w:rsidRPr="0076653B" w:rsidRDefault="00DB6E45" w:rsidP="006C34BD">
            <w:pPr>
              <w:pStyle w:val="BodyText"/>
              <w:numPr>
                <w:ilvl w:val="0"/>
                <w:numId w:val="42"/>
              </w:numPr>
              <w:spacing w:after="0"/>
              <w:ind w:left="380" w:hanging="270"/>
              <w:jc w:val="left"/>
            </w:pPr>
            <w:r w:rsidRPr="0076653B">
              <w:t xml:space="preserve">Funding </w:t>
            </w:r>
            <w:r w:rsidR="006C34BD" w:rsidRPr="0076653B">
              <w:t xml:space="preserve">Coverage (e.g., tuition, fees, grad care) </w:t>
            </w:r>
          </w:p>
          <w:p w14:paraId="49738DD6" w14:textId="77777777" w:rsidR="006C34BD" w:rsidRPr="0076653B" w:rsidRDefault="006C34BD" w:rsidP="006C34BD">
            <w:pPr>
              <w:pStyle w:val="BodyText"/>
              <w:numPr>
                <w:ilvl w:val="0"/>
                <w:numId w:val="42"/>
              </w:numPr>
              <w:spacing w:after="0"/>
              <w:ind w:left="380" w:hanging="270"/>
              <w:jc w:val="left"/>
            </w:pPr>
            <w:r w:rsidRPr="0076653B">
              <w:t>Beginning term of award</w:t>
            </w:r>
          </w:p>
          <w:p w14:paraId="711538A9" w14:textId="77777777" w:rsidR="006C34BD" w:rsidRPr="0076653B" w:rsidRDefault="006C34BD" w:rsidP="006C34BD">
            <w:pPr>
              <w:pStyle w:val="BodyText"/>
              <w:numPr>
                <w:ilvl w:val="0"/>
                <w:numId w:val="42"/>
              </w:numPr>
              <w:spacing w:after="0"/>
              <w:ind w:left="380" w:hanging="270"/>
              <w:jc w:val="left"/>
            </w:pPr>
            <w:r w:rsidRPr="0076653B">
              <w:t>Projected end term of award</w:t>
            </w:r>
          </w:p>
        </w:tc>
        <w:tc>
          <w:tcPr>
            <w:tcW w:w="2610" w:type="dxa"/>
            <w:tcBorders>
              <w:top w:val="single" w:sz="4" w:space="0" w:color="000000"/>
              <w:left w:val="single" w:sz="4" w:space="0" w:color="000000"/>
              <w:bottom w:val="single" w:sz="4" w:space="0" w:color="000000"/>
              <w:right w:val="single" w:sz="4" w:space="0" w:color="000000"/>
            </w:tcBorders>
            <w:hideMark/>
          </w:tcPr>
          <w:p w14:paraId="562B9724" w14:textId="77777777" w:rsidR="006C34BD" w:rsidRPr="0076653B" w:rsidRDefault="006C34BD" w:rsidP="006C34BD">
            <w:pPr>
              <w:pStyle w:val="BodyText"/>
              <w:numPr>
                <w:ilvl w:val="0"/>
                <w:numId w:val="42"/>
              </w:numPr>
              <w:spacing w:after="0"/>
              <w:ind w:left="380" w:hanging="270"/>
              <w:jc w:val="left"/>
            </w:pPr>
            <w:r w:rsidRPr="0076653B">
              <w:t>Comments about student interactions, exceptions, special circumstances</w:t>
            </w:r>
          </w:p>
          <w:p w14:paraId="615221B5" w14:textId="77777777" w:rsidR="006C34BD" w:rsidRPr="0076653B" w:rsidRDefault="006C34BD" w:rsidP="006C34BD">
            <w:pPr>
              <w:pStyle w:val="BodyText"/>
              <w:numPr>
                <w:ilvl w:val="0"/>
                <w:numId w:val="42"/>
              </w:numPr>
              <w:spacing w:after="0"/>
              <w:ind w:left="380" w:hanging="270"/>
              <w:jc w:val="left"/>
            </w:pPr>
            <w:r w:rsidRPr="0076653B">
              <w:t>Y/N indicator for M-Pathways award entry completion</w:t>
            </w:r>
          </w:p>
          <w:p w14:paraId="26E41098" w14:textId="77777777" w:rsidR="006C34BD" w:rsidRPr="0076653B" w:rsidRDefault="006C34BD" w:rsidP="006C34BD">
            <w:pPr>
              <w:pStyle w:val="BodyText"/>
              <w:numPr>
                <w:ilvl w:val="0"/>
                <w:numId w:val="42"/>
              </w:numPr>
              <w:spacing w:after="0"/>
              <w:ind w:left="380" w:hanging="270"/>
              <w:jc w:val="left"/>
            </w:pPr>
            <w:r w:rsidRPr="0076653B">
              <w:t>Needed disbursement overrides or special requests</w:t>
            </w:r>
          </w:p>
          <w:p w14:paraId="165D6A04" w14:textId="77777777" w:rsidR="006C34BD" w:rsidRPr="0076653B" w:rsidRDefault="006C34BD" w:rsidP="006C34BD">
            <w:pPr>
              <w:pStyle w:val="BodyText"/>
              <w:numPr>
                <w:ilvl w:val="0"/>
                <w:numId w:val="42"/>
              </w:numPr>
              <w:spacing w:after="0"/>
              <w:ind w:left="380" w:hanging="270"/>
              <w:jc w:val="left"/>
            </w:pPr>
            <w:r w:rsidRPr="0076653B">
              <w:t>Candidacy reached (term or Y/N indicator)</w:t>
            </w:r>
          </w:p>
        </w:tc>
      </w:tr>
    </w:tbl>
    <w:p w14:paraId="090082EF" w14:textId="77777777" w:rsidR="006C34BD" w:rsidRPr="00325C34" w:rsidRDefault="006C34BD" w:rsidP="00BE0FF1">
      <w:pPr>
        <w:pStyle w:val="Default"/>
        <w:rPr>
          <w:sz w:val="23"/>
          <w:szCs w:val="23"/>
          <w:u w:val="single"/>
        </w:rPr>
      </w:pPr>
    </w:p>
    <w:sectPr w:rsidR="006C34BD" w:rsidRPr="00325C34" w:rsidSect="007D555C">
      <w:headerReference w:type="default" r:id="rId24"/>
      <w:footerReference w:type="default" r:id="rId25"/>
      <w:pgSz w:w="12240" w:h="15840" w:code="1"/>
      <w:pgMar w:top="1224" w:right="720" w:bottom="1008" w:left="72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C5E2" w14:textId="77777777" w:rsidR="00A81073" w:rsidRPr="00713C2E" w:rsidRDefault="00A81073">
      <w:pPr>
        <w:rPr>
          <w:sz w:val="23"/>
          <w:szCs w:val="23"/>
        </w:rPr>
      </w:pPr>
      <w:r w:rsidRPr="00713C2E">
        <w:rPr>
          <w:sz w:val="23"/>
          <w:szCs w:val="23"/>
        </w:rPr>
        <w:separator/>
      </w:r>
    </w:p>
    <w:p w14:paraId="217B273A" w14:textId="77777777" w:rsidR="00A81073" w:rsidRDefault="00A81073"/>
  </w:endnote>
  <w:endnote w:type="continuationSeparator" w:id="0">
    <w:p w14:paraId="6D839C4C" w14:textId="77777777" w:rsidR="00A81073" w:rsidRPr="00713C2E" w:rsidRDefault="00A81073">
      <w:pPr>
        <w:rPr>
          <w:sz w:val="23"/>
          <w:szCs w:val="23"/>
        </w:rPr>
      </w:pPr>
      <w:r w:rsidRPr="00713C2E">
        <w:rPr>
          <w:sz w:val="23"/>
          <w:szCs w:val="23"/>
        </w:rPr>
        <w:continuationSeparator/>
      </w:r>
    </w:p>
    <w:p w14:paraId="6D0FF50F" w14:textId="77777777" w:rsidR="00A81073" w:rsidRDefault="00A81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170E" w14:textId="77777777" w:rsidR="00B77BF5" w:rsidRPr="00713C2E" w:rsidRDefault="00B77BF5"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6639A3">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6639A3">
      <w:rPr>
        <w:rStyle w:val="PageNumber"/>
        <w:noProof/>
        <w:sz w:val="19"/>
        <w:szCs w:val="19"/>
      </w:rPr>
      <w:t>11</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13B2" w14:textId="77777777" w:rsidR="00A81073" w:rsidRPr="00713C2E" w:rsidRDefault="00A81073">
      <w:pPr>
        <w:rPr>
          <w:sz w:val="23"/>
          <w:szCs w:val="23"/>
        </w:rPr>
      </w:pPr>
      <w:r w:rsidRPr="00713C2E">
        <w:rPr>
          <w:sz w:val="23"/>
          <w:szCs w:val="23"/>
        </w:rPr>
        <w:separator/>
      </w:r>
    </w:p>
    <w:p w14:paraId="647A676F" w14:textId="77777777" w:rsidR="00A81073" w:rsidRDefault="00A81073"/>
  </w:footnote>
  <w:footnote w:type="continuationSeparator" w:id="0">
    <w:p w14:paraId="70C44303" w14:textId="77777777" w:rsidR="00A81073" w:rsidRPr="00713C2E" w:rsidRDefault="00A81073">
      <w:pPr>
        <w:rPr>
          <w:sz w:val="23"/>
          <w:szCs w:val="23"/>
        </w:rPr>
      </w:pPr>
      <w:r w:rsidRPr="00713C2E">
        <w:rPr>
          <w:sz w:val="23"/>
          <w:szCs w:val="23"/>
        </w:rPr>
        <w:continuationSeparator/>
      </w:r>
    </w:p>
    <w:p w14:paraId="344BC6B2" w14:textId="77777777" w:rsidR="00A81073" w:rsidRDefault="00A81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47A2" w14:textId="77777777" w:rsidR="00B77BF5" w:rsidRPr="00FD2BA5" w:rsidRDefault="00AF3F81" w:rsidP="00B95044">
    <w:pPr>
      <w:pStyle w:val="Header"/>
      <w:tabs>
        <w:tab w:val="left" w:pos="3600"/>
      </w:tabs>
      <w:spacing w:before="240"/>
      <w:rPr>
        <w:rFonts w:ascii="Calibri" w:hAnsi="Calibri"/>
        <w:b/>
        <w:sz w:val="28"/>
        <w:szCs w:val="28"/>
      </w:rPr>
    </w:pPr>
    <w:r>
      <w:rPr>
        <w:rFonts w:ascii="Calibri" w:hAnsi="Calibri"/>
        <w:b/>
        <w:noProof/>
        <w:sz w:val="28"/>
        <w:szCs w:val="28"/>
      </w:rPr>
      <w:drawing>
        <wp:inline distT="0" distB="0" distL="0" distR="0" wp14:anchorId="1A27FBFF" wp14:editId="0AFB2ACD">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1526D391" w14:textId="77777777" w:rsidR="00B77BF5" w:rsidRPr="00713C2E" w:rsidRDefault="00B77BF5" w:rsidP="00B11EC0">
    <w:pPr>
      <w:pStyle w:val="Header"/>
      <w:tabs>
        <w:tab w:val="left" w:pos="3600"/>
      </w:tabs>
      <w:jc w:val="cent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F0726"/>
    <w:multiLevelType w:val="hybridMultilevel"/>
    <w:tmpl w:val="FEA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DAE"/>
    <w:multiLevelType w:val="hybridMultilevel"/>
    <w:tmpl w:val="C7AE1470"/>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13C5"/>
    <w:multiLevelType w:val="hybridMultilevel"/>
    <w:tmpl w:val="280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0F98"/>
    <w:multiLevelType w:val="multilevel"/>
    <w:tmpl w:val="7EB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0531"/>
    <w:multiLevelType w:val="hybridMultilevel"/>
    <w:tmpl w:val="7456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C70D5"/>
    <w:multiLevelType w:val="hybridMultilevel"/>
    <w:tmpl w:val="BF48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0917"/>
    <w:multiLevelType w:val="hybridMultilevel"/>
    <w:tmpl w:val="F26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D0812"/>
    <w:multiLevelType w:val="hybridMultilevel"/>
    <w:tmpl w:val="7D16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F47783"/>
    <w:multiLevelType w:val="hybridMultilevel"/>
    <w:tmpl w:val="7014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D12FC"/>
    <w:multiLevelType w:val="hybridMultilevel"/>
    <w:tmpl w:val="F65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773D7"/>
    <w:multiLevelType w:val="hybridMultilevel"/>
    <w:tmpl w:val="A7C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22E46"/>
    <w:multiLevelType w:val="hybridMultilevel"/>
    <w:tmpl w:val="C7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354A9"/>
    <w:multiLevelType w:val="hybridMultilevel"/>
    <w:tmpl w:val="603C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56018"/>
    <w:multiLevelType w:val="hybridMultilevel"/>
    <w:tmpl w:val="7B90B5E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E1CC3"/>
    <w:multiLevelType w:val="hybridMultilevel"/>
    <w:tmpl w:val="C76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0754"/>
    <w:multiLevelType w:val="hybridMultilevel"/>
    <w:tmpl w:val="880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A11718"/>
    <w:multiLevelType w:val="hybridMultilevel"/>
    <w:tmpl w:val="3E0C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40877"/>
    <w:multiLevelType w:val="hybridMultilevel"/>
    <w:tmpl w:val="BFC47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9662CD"/>
    <w:multiLevelType w:val="hybridMultilevel"/>
    <w:tmpl w:val="451A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25547"/>
    <w:multiLevelType w:val="hybridMultilevel"/>
    <w:tmpl w:val="CA6AB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8B319A"/>
    <w:multiLevelType w:val="hybridMultilevel"/>
    <w:tmpl w:val="35F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95B2A"/>
    <w:multiLevelType w:val="hybridMultilevel"/>
    <w:tmpl w:val="983263F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73E39"/>
    <w:multiLevelType w:val="hybridMultilevel"/>
    <w:tmpl w:val="A8B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35929"/>
    <w:multiLevelType w:val="hybridMultilevel"/>
    <w:tmpl w:val="AAEE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D1C30"/>
    <w:multiLevelType w:val="hybridMultilevel"/>
    <w:tmpl w:val="40C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F7B55"/>
    <w:multiLevelType w:val="hybridMultilevel"/>
    <w:tmpl w:val="429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40606F"/>
    <w:multiLevelType w:val="hybridMultilevel"/>
    <w:tmpl w:val="4E28D1AA"/>
    <w:lvl w:ilvl="0" w:tplc="4F3AE86E">
      <w:start w:val="2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A6E01"/>
    <w:multiLevelType w:val="hybridMultilevel"/>
    <w:tmpl w:val="5A6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62937"/>
    <w:multiLevelType w:val="hybridMultilevel"/>
    <w:tmpl w:val="B340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F90B4C"/>
    <w:multiLevelType w:val="hybridMultilevel"/>
    <w:tmpl w:val="8FD4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DD4115"/>
    <w:multiLevelType w:val="hybridMultilevel"/>
    <w:tmpl w:val="F25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0950CB"/>
    <w:multiLevelType w:val="hybridMultilevel"/>
    <w:tmpl w:val="ECB0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B59D5"/>
    <w:multiLevelType w:val="hybridMultilevel"/>
    <w:tmpl w:val="F11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F3C90"/>
    <w:multiLevelType w:val="hybridMultilevel"/>
    <w:tmpl w:val="66A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915882">
    <w:abstractNumId w:val="20"/>
  </w:num>
  <w:num w:numId="2" w16cid:durableId="336931300">
    <w:abstractNumId w:val="10"/>
  </w:num>
  <w:num w:numId="3" w16cid:durableId="274214863">
    <w:abstractNumId w:val="34"/>
  </w:num>
  <w:num w:numId="4" w16cid:durableId="1821967453">
    <w:abstractNumId w:val="26"/>
  </w:num>
  <w:num w:numId="5" w16cid:durableId="1783106083">
    <w:abstractNumId w:val="33"/>
  </w:num>
  <w:num w:numId="6" w16cid:durableId="868299747">
    <w:abstractNumId w:val="38"/>
  </w:num>
  <w:num w:numId="7" w16cid:durableId="309022292">
    <w:abstractNumId w:val="35"/>
  </w:num>
  <w:num w:numId="8" w16cid:durableId="300382414">
    <w:abstractNumId w:val="11"/>
  </w:num>
  <w:num w:numId="9" w16cid:durableId="311132025">
    <w:abstractNumId w:val="6"/>
  </w:num>
  <w:num w:numId="10" w16cid:durableId="667634988">
    <w:abstractNumId w:val="40"/>
  </w:num>
  <w:num w:numId="11" w16cid:durableId="1894345820">
    <w:abstractNumId w:val="0"/>
  </w:num>
  <w:num w:numId="12" w16cid:durableId="482501636">
    <w:abstractNumId w:val="15"/>
  </w:num>
  <w:num w:numId="13" w16cid:durableId="652872720">
    <w:abstractNumId w:val="44"/>
  </w:num>
  <w:num w:numId="14" w16cid:durableId="1192376733">
    <w:abstractNumId w:val="36"/>
  </w:num>
  <w:num w:numId="15" w16cid:durableId="454107116">
    <w:abstractNumId w:val="42"/>
  </w:num>
  <w:num w:numId="16" w16cid:durableId="952520851">
    <w:abstractNumId w:val="13"/>
  </w:num>
  <w:num w:numId="17" w16cid:durableId="590550661">
    <w:abstractNumId w:val="19"/>
  </w:num>
  <w:num w:numId="18" w16cid:durableId="1065564508">
    <w:abstractNumId w:val="1"/>
  </w:num>
  <w:num w:numId="19" w16cid:durableId="254561858">
    <w:abstractNumId w:val="37"/>
  </w:num>
  <w:num w:numId="20" w16cid:durableId="48766755">
    <w:abstractNumId w:val="9"/>
  </w:num>
  <w:num w:numId="21" w16cid:durableId="754595314">
    <w:abstractNumId w:val="28"/>
  </w:num>
  <w:num w:numId="22" w16cid:durableId="809635878">
    <w:abstractNumId w:val="22"/>
  </w:num>
  <w:num w:numId="23" w16cid:durableId="67962479">
    <w:abstractNumId w:val="30"/>
  </w:num>
  <w:num w:numId="24" w16cid:durableId="939066031">
    <w:abstractNumId w:val="41"/>
  </w:num>
  <w:num w:numId="25" w16cid:durableId="111678211">
    <w:abstractNumId w:val="2"/>
  </w:num>
  <w:num w:numId="26" w16cid:durableId="614604909">
    <w:abstractNumId w:val="17"/>
  </w:num>
  <w:num w:numId="27" w16cid:durableId="1869752652">
    <w:abstractNumId w:val="27"/>
  </w:num>
  <w:num w:numId="28" w16cid:durableId="1095245198">
    <w:abstractNumId w:val="29"/>
  </w:num>
  <w:num w:numId="29" w16cid:durableId="411699931">
    <w:abstractNumId w:val="18"/>
  </w:num>
  <w:num w:numId="30" w16cid:durableId="888609467">
    <w:abstractNumId w:val="8"/>
  </w:num>
  <w:num w:numId="31" w16cid:durableId="1207983908">
    <w:abstractNumId w:val="5"/>
  </w:num>
  <w:num w:numId="32" w16cid:durableId="2089768882">
    <w:abstractNumId w:val="3"/>
  </w:num>
  <w:num w:numId="33" w16cid:durableId="1188183103">
    <w:abstractNumId w:val="4"/>
  </w:num>
  <w:num w:numId="34" w16cid:durableId="1190341289">
    <w:abstractNumId w:val="14"/>
  </w:num>
  <w:num w:numId="35" w16cid:durableId="490372636">
    <w:abstractNumId w:val="43"/>
  </w:num>
  <w:num w:numId="36" w16cid:durableId="1056516266">
    <w:abstractNumId w:val="7"/>
  </w:num>
  <w:num w:numId="37" w16cid:durableId="1319110469">
    <w:abstractNumId w:val="25"/>
  </w:num>
  <w:num w:numId="38" w16cid:durableId="1430929610">
    <w:abstractNumId w:val="12"/>
  </w:num>
  <w:num w:numId="39" w16cid:durableId="891579247">
    <w:abstractNumId w:val="23"/>
  </w:num>
  <w:num w:numId="40" w16cid:durableId="772439309">
    <w:abstractNumId w:val="21"/>
  </w:num>
  <w:num w:numId="41" w16cid:durableId="312216522">
    <w:abstractNumId w:val="31"/>
  </w:num>
  <w:num w:numId="42" w16cid:durableId="536430121">
    <w:abstractNumId w:val="24"/>
  </w:num>
  <w:num w:numId="43" w16cid:durableId="1312710483">
    <w:abstractNumId w:val="16"/>
  </w:num>
  <w:num w:numId="44" w16cid:durableId="603808415">
    <w:abstractNumId w:val="32"/>
  </w:num>
  <w:num w:numId="45" w16cid:durableId="6674856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5D6D"/>
    <w:rsid w:val="00006F41"/>
    <w:rsid w:val="00011B7B"/>
    <w:rsid w:val="000134DF"/>
    <w:rsid w:val="000173F7"/>
    <w:rsid w:val="00020313"/>
    <w:rsid w:val="000230C4"/>
    <w:rsid w:val="00023644"/>
    <w:rsid w:val="00030B66"/>
    <w:rsid w:val="00031180"/>
    <w:rsid w:val="00032A52"/>
    <w:rsid w:val="00036509"/>
    <w:rsid w:val="00043E59"/>
    <w:rsid w:val="00055728"/>
    <w:rsid w:val="000579B3"/>
    <w:rsid w:val="00064304"/>
    <w:rsid w:val="00065880"/>
    <w:rsid w:val="000800CF"/>
    <w:rsid w:val="00080338"/>
    <w:rsid w:val="00086882"/>
    <w:rsid w:val="000948FE"/>
    <w:rsid w:val="00094CE4"/>
    <w:rsid w:val="00094DDF"/>
    <w:rsid w:val="0009729F"/>
    <w:rsid w:val="000A024E"/>
    <w:rsid w:val="000A250D"/>
    <w:rsid w:val="000A2F5D"/>
    <w:rsid w:val="000B3941"/>
    <w:rsid w:val="000B6D3F"/>
    <w:rsid w:val="000C041F"/>
    <w:rsid w:val="000C3733"/>
    <w:rsid w:val="000D671F"/>
    <w:rsid w:val="000E015B"/>
    <w:rsid w:val="000E0B3E"/>
    <w:rsid w:val="000E22A9"/>
    <w:rsid w:val="000E383F"/>
    <w:rsid w:val="000E48C6"/>
    <w:rsid w:val="000E5427"/>
    <w:rsid w:val="000F614E"/>
    <w:rsid w:val="00101A29"/>
    <w:rsid w:val="00101CAE"/>
    <w:rsid w:val="00105B85"/>
    <w:rsid w:val="001268A1"/>
    <w:rsid w:val="00130269"/>
    <w:rsid w:val="0013131E"/>
    <w:rsid w:val="00133BEF"/>
    <w:rsid w:val="00140C7C"/>
    <w:rsid w:val="001545DA"/>
    <w:rsid w:val="0015754D"/>
    <w:rsid w:val="00160CF3"/>
    <w:rsid w:val="00163D6F"/>
    <w:rsid w:val="0016637B"/>
    <w:rsid w:val="0016696E"/>
    <w:rsid w:val="0016720A"/>
    <w:rsid w:val="00170C77"/>
    <w:rsid w:val="0017471D"/>
    <w:rsid w:val="00175A15"/>
    <w:rsid w:val="00181DA0"/>
    <w:rsid w:val="001A0ACE"/>
    <w:rsid w:val="001A17E7"/>
    <w:rsid w:val="001A1CCC"/>
    <w:rsid w:val="001A258C"/>
    <w:rsid w:val="001A2946"/>
    <w:rsid w:val="001B3BCA"/>
    <w:rsid w:val="001B4DE6"/>
    <w:rsid w:val="001B5B4C"/>
    <w:rsid w:val="001B6F2B"/>
    <w:rsid w:val="001C63B6"/>
    <w:rsid w:val="001D0588"/>
    <w:rsid w:val="001D0D6C"/>
    <w:rsid w:val="001D1606"/>
    <w:rsid w:val="001D1995"/>
    <w:rsid w:val="001D792B"/>
    <w:rsid w:val="001E558D"/>
    <w:rsid w:val="001E75D1"/>
    <w:rsid w:val="001F342F"/>
    <w:rsid w:val="001F46E5"/>
    <w:rsid w:val="001F57B3"/>
    <w:rsid w:val="00202E54"/>
    <w:rsid w:val="00205547"/>
    <w:rsid w:val="00210DE4"/>
    <w:rsid w:val="002126CD"/>
    <w:rsid w:val="002143E8"/>
    <w:rsid w:val="00215B45"/>
    <w:rsid w:val="00216837"/>
    <w:rsid w:val="00217220"/>
    <w:rsid w:val="00223BA5"/>
    <w:rsid w:val="0023492C"/>
    <w:rsid w:val="00234AD9"/>
    <w:rsid w:val="00236502"/>
    <w:rsid w:val="00236E2A"/>
    <w:rsid w:val="00243BD7"/>
    <w:rsid w:val="002453B9"/>
    <w:rsid w:val="00247894"/>
    <w:rsid w:val="0025276F"/>
    <w:rsid w:val="0026764E"/>
    <w:rsid w:val="0027021F"/>
    <w:rsid w:val="002765D7"/>
    <w:rsid w:val="002776F6"/>
    <w:rsid w:val="00280789"/>
    <w:rsid w:val="00280AA7"/>
    <w:rsid w:val="00281845"/>
    <w:rsid w:val="002929E9"/>
    <w:rsid w:val="002947C6"/>
    <w:rsid w:val="00295C48"/>
    <w:rsid w:val="0029606A"/>
    <w:rsid w:val="0029784A"/>
    <w:rsid w:val="002A06A2"/>
    <w:rsid w:val="002A4F18"/>
    <w:rsid w:val="002B63D4"/>
    <w:rsid w:val="002C32BD"/>
    <w:rsid w:val="002C3DEF"/>
    <w:rsid w:val="002C4697"/>
    <w:rsid w:val="002C5A12"/>
    <w:rsid w:val="002C7882"/>
    <w:rsid w:val="002E172D"/>
    <w:rsid w:val="002E34FC"/>
    <w:rsid w:val="002F4056"/>
    <w:rsid w:val="00300353"/>
    <w:rsid w:val="003004D9"/>
    <w:rsid w:val="00315514"/>
    <w:rsid w:val="00315E99"/>
    <w:rsid w:val="00316BF7"/>
    <w:rsid w:val="00322C61"/>
    <w:rsid w:val="0032351A"/>
    <w:rsid w:val="003243E8"/>
    <w:rsid w:val="00325C34"/>
    <w:rsid w:val="00326505"/>
    <w:rsid w:val="00326FA4"/>
    <w:rsid w:val="00330400"/>
    <w:rsid w:val="0033511C"/>
    <w:rsid w:val="00335F61"/>
    <w:rsid w:val="00343BA0"/>
    <w:rsid w:val="00344335"/>
    <w:rsid w:val="00345ECD"/>
    <w:rsid w:val="003530CF"/>
    <w:rsid w:val="003543F6"/>
    <w:rsid w:val="003546F9"/>
    <w:rsid w:val="003547AE"/>
    <w:rsid w:val="003552CB"/>
    <w:rsid w:val="003557B0"/>
    <w:rsid w:val="00355A01"/>
    <w:rsid w:val="00357542"/>
    <w:rsid w:val="00357E50"/>
    <w:rsid w:val="00360CEA"/>
    <w:rsid w:val="00361757"/>
    <w:rsid w:val="00380735"/>
    <w:rsid w:val="00381ED8"/>
    <w:rsid w:val="00382244"/>
    <w:rsid w:val="003851C3"/>
    <w:rsid w:val="00387724"/>
    <w:rsid w:val="0039311D"/>
    <w:rsid w:val="0039526E"/>
    <w:rsid w:val="00395383"/>
    <w:rsid w:val="003A29F8"/>
    <w:rsid w:val="003A35A6"/>
    <w:rsid w:val="003A5E10"/>
    <w:rsid w:val="003B0D50"/>
    <w:rsid w:val="003B0DE6"/>
    <w:rsid w:val="003B4357"/>
    <w:rsid w:val="003B791E"/>
    <w:rsid w:val="003C0773"/>
    <w:rsid w:val="003C3E03"/>
    <w:rsid w:val="003C4FF6"/>
    <w:rsid w:val="003D0D2F"/>
    <w:rsid w:val="003D62A7"/>
    <w:rsid w:val="003D676E"/>
    <w:rsid w:val="003D776B"/>
    <w:rsid w:val="003E43AC"/>
    <w:rsid w:val="003E6138"/>
    <w:rsid w:val="003F09F3"/>
    <w:rsid w:val="003F5709"/>
    <w:rsid w:val="00400106"/>
    <w:rsid w:val="004010F7"/>
    <w:rsid w:val="00401F4F"/>
    <w:rsid w:val="00406CDF"/>
    <w:rsid w:val="00411459"/>
    <w:rsid w:val="0041263E"/>
    <w:rsid w:val="00413453"/>
    <w:rsid w:val="00417939"/>
    <w:rsid w:val="00426E64"/>
    <w:rsid w:val="00427438"/>
    <w:rsid w:val="00431443"/>
    <w:rsid w:val="00433317"/>
    <w:rsid w:val="00436F0E"/>
    <w:rsid w:val="004408FB"/>
    <w:rsid w:val="00451DA7"/>
    <w:rsid w:val="0045526F"/>
    <w:rsid w:val="00455B49"/>
    <w:rsid w:val="00456F92"/>
    <w:rsid w:val="0046312B"/>
    <w:rsid w:val="00471306"/>
    <w:rsid w:val="00472A1F"/>
    <w:rsid w:val="00472ADB"/>
    <w:rsid w:val="00475215"/>
    <w:rsid w:val="004765E3"/>
    <w:rsid w:val="00476B6D"/>
    <w:rsid w:val="00480145"/>
    <w:rsid w:val="004829B6"/>
    <w:rsid w:val="004839BB"/>
    <w:rsid w:val="00484690"/>
    <w:rsid w:val="00487355"/>
    <w:rsid w:val="0048775C"/>
    <w:rsid w:val="004900A4"/>
    <w:rsid w:val="00493C83"/>
    <w:rsid w:val="0049462C"/>
    <w:rsid w:val="0049632D"/>
    <w:rsid w:val="004A13C5"/>
    <w:rsid w:val="004A232E"/>
    <w:rsid w:val="004A3E4E"/>
    <w:rsid w:val="004A5849"/>
    <w:rsid w:val="004B14D6"/>
    <w:rsid w:val="004B3896"/>
    <w:rsid w:val="004B64C6"/>
    <w:rsid w:val="004B657F"/>
    <w:rsid w:val="004B6F9E"/>
    <w:rsid w:val="004C218A"/>
    <w:rsid w:val="004C5159"/>
    <w:rsid w:val="004C78C6"/>
    <w:rsid w:val="004D1748"/>
    <w:rsid w:val="004D226C"/>
    <w:rsid w:val="004D35AD"/>
    <w:rsid w:val="004E20A0"/>
    <w:rsid w:val="004F35B4"/>
    <w:rsid w:val="004F3E03"/>
    <w:rsid w:val="004F5BE2"/>
    <w:rsid w:val="004F6AD5"/>
    <w:rsid w:val="005004C6"/>
    <w:rsid w:val="00506DFF"/>
    <w:rsid w:val="00510CCD"/>
    <w:rsid w:val="005159AF"/>
    <w:rsid w:val="00520B34"/>
    <w:rsid w:val="0052757E"/>
    <w:rsid w:val="00532156"/>
    <w:rsid w:val="00533574"/>
    <w:rsid w:val="0053621C"/>
    <w:rsid w:val="0054056B"/>
    <w:rsid w:val="005413F4"/>
    <w:rsid w:val="0054378E"/>
    <w:rsid w:val="00546DE0"/>
    <w:rsid w:val="00546EF3"/>
    <w:rsid w:val="00556031"/>
    <w:rsid w:val="0056581C"/>
    <w:rsid w:val="005747A2"/>
    <w:rsid w:val="0057655C"/>
    <w:rsid w:val="00577B98"/>
    <w:rsid w:val="00582734"/>
    <w:rsid w:val="005920F0"/>
    <w:rsid w:val="005A20F7"/>
    <w:rsid w:val="005A2CC3"/>
    <w:rsid w:val="005A6034"/>
    <w:rsid w:val="005A7CC8"/>
    <w:rsid w:val="005B0A2D"/>
    <w:rsid w:val="005C088E"/>
    <w:rsid w:val="005C10CB"/>
    <w:rsid w:val="005C3B3A"/>
    <w:rsid w:val="005D0BA6"/>
    <w:rsid w:val="005D2BF6"/>
    <w:rsid w:val="005E1CD9"/>
    <w:rsid w:val="005E1F1F"/>
    <w:rsid w:val="005E58B9"/>
    <w:rsid w:val="005F4EDF"/>
    <w:rsid w:val="005F66B7"/>
    <w:rsid w:val="00606F35"/>
    <w:rsid w:val="006078E4"/>
    <w:rsid w:val="0061399A"/>
    <w:rsid w:val="00620F9F"/>
    <w:rsid w:val="00624334"/>
    <w:rsid w:val="00632439"/>
    <w:rsid w:val="00632A97"/>
    <w:rsid w:val="0063487E"/>
    <w:rsid w:val="00637367"/>
    <w:rsid w:val="00643AE1"/>
    <w:rsid w:val="00653615"/>
    <w:rsid w:val="00653F51"/>
    <w:rsid w:val="0065541D"/>
    <w:rsid w:val="00655B6C"/>
    <w:rsid w:val="00657F66"/>
    <w:rsid w:val="006600EF"/>
    <w:rsid w:val="006639A3"/>
    <w:rsid w:val="00663C9C"/>
    <w:rsid w:val="0066409D"/>
    <w:rsid w:val="006654A6"/>
    <w:rsid w:val="00672A56"/>
    <w:rsid w:val="0067362C"/>
    <w:rsid w:val="006748E7"/>
    <w:rsid w:val="00676080"/>
    <w:rsid w:val="00677356"/>
    <w:rsid w:val="00677E26"/>
    <w:rsid w:val="006804D3"/>
    <w:rsid w:val="006805C0"/>
    <w:rsid w:val="00686B55"/>
    <w:rsid w:val="006A1D8A"/>
    <w:rsid w:val="006A3FF1"/>
    <w:rsid w:val="006B466D"/>
    <w:rsid w:val="006B6607"/>
    <w:rsid w:val="006B6A4F"/>
    <w:rsid w:val="006C0803"/>
    <w:rsid w:val="006C0D14"/>
    <w:rsid w:val="006C34BD"/>
    <w:rsid w:val="006D172D"/>
    <w:rsid w:val="006D1754"/>
    <w:rsid w:val="006D1796"/>
    <w:rsid w:val="006D6C38"/>
    <w:rsid w:val="006E02A0"/>
    <w:rsid w:val="006E3444"/>
    <w:rsid w:val="006E6041"/>
    <w:rsid w:val="006E64BF"/>
    <w:rsid w:val="006F1A4F"/>
    <w:rsid w:val="00700C47"/>
    <w:rsid w:val="00700C7F"/>
    <w:rsid w:val="0070172F"/>
    <w:rsid w:val="00702CBE"/>
    <w:rsid w:val="00703D0F"/>
    <w:rsid w:val="00703DE1"/>
    <w:rsid w:val="007079F2"/>
    <w:rsid w:val="007110A5"/>
    <w:rsid w:val="00713C2E"/>
    <w:rsid w:val="00713D0A"/>
    <w:rsid w:val="00715169"/>
    <w:rsid w:val="00715479"/>
    <w:rsid w:val="00716191"/>
    <w:rsid w:val="00717868"/>
    <w:rsid w:val="00717970"/>
    <w:rsid w:val="00721BD1"/>
    <w:rsid w:val="00723F1F"/>
    <w:rsid w:val="00725863"/>
    <w:rsid w:val="00725AF8"/>
    <w:rsid w:val="0073775B"/>
    <w:rsid w:val="007440BF"/>
    <w:rsid w:val="00744A7E"/>
    <w:rsid w:val="007466B0"/>
    <w:rsid w:val="00757958"/>
    <w:rsid w:val="0076653B"/>
    <w:rsid w:val="00767687"/>
    <w:rsid w:val="00767732"/>
    <w:rsid w:val="00767D01"/>
    <w:rsid w:val="0077138E"/>
    <w:rsid w:val="007738F9"/>
    <w:rsid w:val="00777A8B"/>
    <w:rsid w:val="00780732"/>
    <w:rsid w:val="00781893"/>
    <w:rsid w:val="00784BF3"/>
    <w:rsid w:val="00786843"/>
    <w:rsid w:val="007971FA"/>
    <w:rsid w:val="007A0BF3"/>
    <w:rsid w:val="007A5463"/>
    <w:rsid w:val="007A6FF7"/>
    <w:rsid w:val="007A7D4A"/>
    <w:rsid w:val="007B16F5"/>
    <w:rsid w:val="007B4BB2"/>
    <w:rsid w:val="007B7C9E"/>
    <w:rsid w:val="007D18BA"/>
    <w:rsid w:val="007D3A8D"/>
    <w:rsid w:val="007D555C"/>
    <w:rsid w:val="007D6F11"/>
    <w:rsid w:val="007D76DB"/>
    <w:rsid w:val="007D7786"/>
    <w:rsid w:val="007E170A"/>
    <w:rsid w:val="007E280B"/>
    <w:rsid w:val="007E5C1A"/>
    <w:rsid w:val="007F2ECD"/>
    <w:rsid w:val="007F3332"/>
    <w:rsid w:val="007F5A40"/>
    <w:rsid w:val="00801AFA"/>
    <w:rsid w:val="00803FB4"/>
    <w:rsid w:val="008044A5"/>
    <w:rsid w:val="008101F3"/>
    <w:rsid w:val="008116BD"/>
    <w:rsid w:val="00811A3A"/>
    <w:rsid w:val="00812206"/>
    <w:rsid w:val="008149A3"/>
    <w:rsid w:val="00816939"/>
    <w:rsid w:val="0082018D"/>
    <w:rsid w:val="00822D42"/>
    <w:rsid w:val="00832A41"/>
    <w:rsid w:val="00845741"/>
    <w:rsid w:val="008461BA"/>
    <w:rsid w:val="00852014"/>
    <w:rsid w:val="0086035E"/>
    <w:rsid w:val="008632A5"/>
    <w:rsid w:val="00864331"/>
    <w:rsid w:val="008703EF"/>
    <w:rsid w:val="00870BC6"/>
    <w:rsid w:val="00872EC4"/>
    <w:rsid w:val="0087331C"/>
    <w:rsid w:val="008779BF"/>
    <w:rsid w:val="00877C39"/>
    <w:rsid w:val="0088002A"/>
    <w:rsid w:val="0088314F"/>
    <w:rsid w:val="00884634"/>
    <w:rsid w:val="00885468"/>
    <w:rsid w:val="00890C70"/>
    <w:rsid w:val="00891D5D"/>
    <w:rsid w:val="008931D5"/>
    <w:rsid w:val="008949D2"/>
    <w:rsid w:val="0089712C"/>
    <w:rsid w:val="00897FAC"/>
    <w:rsid w:val="008A04C7"/>
    <w:rsid w:val="008A50E9"/>
    <w:rsid w:val="008A6FA0"/>
    <w:rsid w:val="008B4A2D"/>
    <w:rsid w:val="008B599B"/>
    <w:rsid w:val="008C03B1"/>
    <w:rsid w:val="008C4749"/>
    <w:rsid w:val="008C4F05"/>
    <w:rsid w:val="008C5279"/>
    <w:rsid w:val="008D0077"/>
    <w:rsid w:val="008D5FA1"/>
    <w:rsid w:val="008D7AA3"/>
    <w:rsid w:val="008E05B0"/>
    <w:rsid w:val="008E5822"/>
    <w:rsid w:val="008E5C11"/>
    <w:rsid w:val="008F1E78"/>
    <w:rsid w:val="008F261D"/>
    <w:rsid w:val="008F37B7"/>
    <w:rsid w:val="008F6158"/>
    <w:rsid w:val="00901F78"/>
    <w:rsid w:val="009029BB"/>
    <w:rsid w:val="00907D17"/>
    <w:rsid w:val="009100B5"/>
    <w:rsid w:val="00912015"/>
    <w:rsid w:val="009158A6"/>
    <w:rsid w:val="009209F9"/>
    <w:rsid w:val="00922CFA"/>
    <w:rsid w:val="00923BE1"/>
    <w:rsid w:val="009318E8"/>
    <w:rsid w:val="009340AF"/>
    <w:rsid w:val="009343A5"/>
    <w:rsid w:val="009467D5"/>
    <w:rsid w:val="00953925"/>
    <w:rsid w:val="009550EA"/>
    <w:rsid w:val="009552B4"/>
    <w:rsid w:val="0096412D"/>
    <w:rsid w:val="00964598"/>
    <w:rsid w:val="0096607D"/>
    <w:rsid w:val="00971A10"/>
    <w:rsid w:val="009726EE"/>
    <w:rsid w:val="00976778"/>
    <w:rsid w:val="00976E12"/>
    <w:rsid w:val="00981036"/>
    <w:rsid w:val="00983670"/>
    <w:rsid w:val="009865CC"/>
    <w:rsid w:val="00987544"/>
    <w:rsid w:val="00991FEA"/>
    <w:rsid w:val="00992C11"/>
    <w:rsid w:val="0099618E"/>
    <w:rsid w:val="00996D51"/>
    <w:rsid w:val="009A1DD5"/>
    <w:rsid w:val="009B4818"/>
    <w:rsid w:val="009B6DFA"/>
    <w:rsid w:val="009C5F41"/>
    <w:rsid w:val="009C61BB"/>
    <w:rsid w:val="009C7146"/>
    <w:rsid w:val="009D072E"/>
    <w:rsid w:val="009D7ACC"/>
    <w:rsid w:val="009E2A98"/>
    <w:rsid w:val="009E3CB4"/>
    <w:rsid w:val="009E5CCD"/>
    <w:rsid w:val="009F23B2"/>
    <w:rsid w:val="009F38A3"/>
    <w:rsid w:val="00A01680"/>
    <w:rsid w:val="00A12070"/>
    <w:rsid w:val="00A145D0"/>
    <w:rsid w:val="00A14AC3"/>
    <w:rsid w:val="00A1522A"/>
    <w:rsid w:val="00A22722"/>
    <w:rsid w:val="00A229BF"/>
    <w:rsid w:val="00A2424A"/>
    <w:rsid w:val="00A313B8"/>
    <w:rsid w:val="00A35A95"/>
    <w:rsid w:val="00A37BE5"/>
    <w:rsid w:val="00A40AB9"/>
    <w:rsid w:val="00A42926"/>
    <w:rsid w:val="00A43A48"/>
    <w:rsid w:val="00A43BD2"/>
    <w:rsid w:val="00A50DB9"/>
    <w:rsid w:val="00A53021"/>
    <w:rsid w:val="00A612F0"/>
    <w:rsid w:val="00A64103"/>
    <w:rsid w:val="00A66BB7"/>
    <w:rsid w:val="00A73958"/>
    <w:rsid w:val="00A753BB"/>
    <w:rsid w:val="00A75BDD"/>
    <w:rsid w:val="00A81073"/>
    <w:rsid w:val="00A8543B"/>
    <w:rsid w:val="00A909FF"/>
    <w:rsid w:val="00A97A7A"/>
    <w:rsid w:val="00AA2B5D"/>
    <w:rsid w:val="00AA658A"/>
    <w:rsid w:val="00AA67B8"/>
    <w:rsid w:val="00AB01A0"/>
    <w:rsid w:val="00AB13EE"/>
    <w:rsid w:val="00AB3200"/>
    <w:rsid w:val="00AB4D73"/>
    <w:rsid w:val="00AC0D96"/>
    <w:rsid w:val="00AC2A67"/>
    <w:rsid w:val="00AC354D"/>
    <w:rsid w:val="00AC59F9"/>
    <w:rsid w:val="00AC6635"/>
    <w:rsid w:val="00AD1B87"/>
    <w:rsid w:val="00AD3A9F"/>
    <w:rsid w:val="00AD7634"/>
    <w:rsid w:val="00AE3460"/>
    <w:rsid w:val="00AE3686"/>
    <w:rsid w:val="00AE4A73"/>
    <w:rsid w:val="00AE52D1"/>
    <w:rsid w:val="00AE612A"/>
    <w:rsid w:val="00AF3E5B"/>
    <w:rsid w:val="00AF3F81"/>
    <w:rsid w:val="00AF4725"/>
    <w:rsid w:val="00AF4EDE"/>
    <w:rsid w:val="00AF5D42"/>
    <w:rsid w:val="00B01292"/>
    <w:rsid w:val="00B01F3E"/>
    <w:rsid w:val="00B01F63"/>
    <w:rsid w:val="00B07F31"/>
    <w:rsid w:val="00B111E7"/>
    <w:rsid w:val="00B11EC0"/>
    <w:rsid w:val="00B150BC"/>
    <w:rsid w:val="00B235ED"/>
    <w:rsid w:val="00B361BD"/>
    <w:rsid w:val="00B43971"/>
    <w:rsid w:val="00B43D6D"/>
    <w:rsid w:val="00B441D7"/>
    <w:rsid w:val="00B502F1"/>
    <w:rsid w:val="00B50B58"/>
    <w:rsid w:val="00B5203A"/>
    <w:rsid w:val="00B56564"/>
    <w:rsid w:val="00B57C9F"/>
    <w:rsid w:val="00B61E92"/>
    <w:rsid w:val="00B62ACB"/>
    <w:rsid w:val="00B67F1E"/>
    <w:rsid w:val="00B72B6C"/>
    <w:rsid w:val="00B749A5"/>
    <w:rsid w:val="00B774FE"/>
    <w:rsid w:val="00B77BF5"/>
    <w:rsid w:val="00B8156E"/>
    <w:rsid w:val="00B836D2"/>
    <w:rsid w:val="00B841B7"/>
    <w:rsid w:val="00B933E7"/>
    <w:rsid w:val="00B95044"/>
    <w:rsid w:val="00B95DAA"/>
    <w:rsid w:val="00BB1B85"/>
    <w:rsid w:val="00BB252D"/>
    <w:rsid w:val="00BB3380"/>
    <w:rsid w:val="00BB3E52"/>
    <w:rsid w:val="00BB5B9E"/>
    <w:rsid w:val="00BD0FAD"/>
    <w:rsid w:val="00BD2A66"/>
    <w:rsid w:val="00BD2D83"/>
    <w:rsid w:val="00BD7D9C"/>
    <w:rsid w:val="00BE0FF1"/>
    <w:rsid w:val="00BE6B19"/>
    <w:rsid w:val="00BF2448"/>
    <w:rsid w:val="00BF2871"/>
    <w:rsid w:val="00BF39D0"/>
    <w:rsid w:val="00BF51FF"/>
    <w:rsid w:val="00BF5956"/>
    <w:rsid w:val="00BF5EDE"/>
    <w:rsid w:val="00C022FA"/>
    <w:rsid w:val="00C02737"/>
    <w:rsid w:val="00C04433"/>
    <w:rsid w:val="00C0642A"/>
    <w:rsid w:val="00C07458"/>
    <w:rsid w:val="00C0795B"/>
    <w:rsid w:val="00C156AA"/>
    <w:rsid w:val="00C17BFC"/>
    <w:rsid w:val="00C21ADB"/>
    <w:rsid w:val="00C27D99"/>
    <w:rsid w:val="00C31556"/>
    <w:rsid w:val="00C34C30"/>
    <w:rsid w:val="00C4059A"/>
    <w:rsid w:val="00C5278E"/>
    <w:rsid w:val="00C53BC0"/>
    <w:rsid w:val="00C6044F"/>
    <w:rsid w:val="00C628B5"/>
    <w:rsid w:val="00C62E07"/>
    <w:rsid w:val="00C6444E"/>
    <w:rsid w:val="00C7073F"/>
    <w:rsid w:val="00C75A4E"/>
    <w:rsid w:val="00C8080F"/>
    <w:rsid w:val="00C81B08"/>
    <w:rsid w:val="00C86431"/>
    <w:rsid w:val="00C928E2"/>
    <w:rsid w:val="00C97AFA"/>
    <w:rsid w:val="00C97C00"/>
    <w:rsid w:val="00C97FEA"/>
    <w:rsid w:val="00CA0615"/>
    <w:rsid w:val="00CA2995"/>
    <w:rsid w:val="00CA2E33"/>
    <w:rsid w:val="00CA3D8B"/>
    <w:rsid w:val="00CB0789"/>
    <w:rsid w:val="00CB0E4D"/>
    <w:rsid w:val="00CB1ABB"/>
    <w:rsid w:val="00CC039D"/>
    <w:rsid w:val="00CC1D06"/>
    <w:rsid w:val="00CC4277"/>
    <w:rsid w:val="00CC5332"/>
    <w:rsid w:val="00CC57DD"/>
    <w:rsid w:val="00CC649B"/>
    <w:rsid w:val="00CD23D3"/>
    <w:rsid w:val="00CD37E9"/>
    <w:rsid w:val="00CD431D"/>
    <w:rsid w:val="00CD6133"/>
    <w:rsid w:val="00CD697E"/>
    <w:rsid w:val="00CD7A44"/>
    <w:rsid w:val="00CD7BB4"/>
    <w:rsid w:val="00CE1BCC"/>
    <w:rsid w:val="00CE46FF"/>
    <w:rsid w:val="00CE5299"/>
    <w:rsid w:val="00CE7DDC"/>
    <w:rsid w:val="00CE7E52"/>
    <w:rsid w:val="00CF0368"/>
    <w:rsid w:val="00CF23BF"/>
    <w:rsid w:val="00CF4A7C"/>
    <w:rsid w:val="00D01A37"/>
    <w:rsid w:val="00D15269"/>
    <w:rsid w:val="00D176D3"/>
    <w:rsid w:val="00D24BAF"/>
    <w:rsid w:val="00D24D02"/>
    <w:rsid w:val="00D26733"/>
    <w:rsid w:val="00D36BCA"/>
    <w:rsid w:val="00D41A85"/>
    <w:rsid w:val="00D45F53"/>
    <w:rsid w:val="00D479F3"/>
    <w:rsid w:val="00D53E9E"/>
    <w:rsid w:val="00D63666"/>
    <w:rsid w:val="00D6458F"/>
    <w:rsid w:val="00D70977"/>
    <w:rsid w:val="00D72D77"/>
    <w:rsid w:val="00D730FD"/>
    <w:rsid w:val="00D74E96"/>
    <w:rsid w:val="00D8178D"/>
    <w:rsid w:val="00D87689"/>
    <w:rsid w:val="00D97133"/>
    <w:rsid w:val="00DA1A55"/>
    <w:rsid w:val="00DA7B2D"/>
    <w:rsid w:val="00DB062D"/>
    <w:rsid w:val="00DB2E21"/>
    <w:rsid w:val="00DB6E45"/>
    <w:rsid w:val="00DB7EF4"/>
    <w:rsid w:val="00DC096F"/>
    <w:rsid w:val="00DC2AF1"/>
    <w:rsid w:val="00DC36EF"/>
    <w:rsid w:val="00DC4C1C"/>
    <w:rsid w:val="00DD132B"/>
    <w:rsid w:val="00DD1A55"/>
    <w:rsid w:val="00DD1AFA"/>
    <w:rsid w:val="00DD2DD2"/>
    <w:rsid w:val="00DD31B1"/>
    <w:rsid w:val="00DD4E93"/>
    <w:rsid w:val="00DD5456"/>
    <w:rsid w:val="00DD5C10"/>
    <w:rsid w:val="00DE3B68"/>
    <w:rsid w:val="00E01ABC"/>
    <w:rsid w:val="00E03D39"/>
    <w:rsid w:val="00E0536C"/>
    <w:rsid w:val="00E127FB"/>
    <w:rsid w:val="00E14240"/>
    <w:rsid w:val="00E157C9"/>
    <w:rsid w:val="00E263E3"/>
    <w:rsid w:val="00E275D3"/>
    <w:rsid w:val="00E36D8F"/>
    <w:rsid w:val="00E37CD8"/>
    <w:rsid w:val="00E43CC9"/>
    <w:rsid w:val="00E44DA8"/>
    <w:rsid w:val="00E5324E"/>
    <w:rsid w:val="00E5600D"/>
    <w:rsid w:val="00E56F0E"/>
    <w:rsid w:val="00E65ED0"/>
    <w:rsid w:val="00E6655F"/>
    <w:rsid w:val="00E66F0E"/>
    <w:rsid w:val="00E741AC"/>
    <w:rsid w:val="00E75638"/>
    <w:rsid w:val="00E80CD8"/>
    <w:rsid w:val="00E86B4C"/>
    <w:rsid w:val="00E9344B"/>
    <w:rsid w:val="00E94A9D"/>
    <w:rsid w:val="00E964E0"/>
    <w:rsid w:val="00E97710"/>
    <w:rsid w:val="00EA09DE"/>
    <w:rsid w:val="00EA133D"/>
    <w:rsid w:val="00EA16EF"/>
    <w:rsid w:val="00EA3855"/>
    <w:rsid w:val="00EA53E2"/>
    <w:rsid w:val="00EA762D"/>
    <w:rsid w:val="00EB429B"/>
    <w:rsid w:val="00EB4B03"/>
    <w:rsid w:val="00EB5548"/>
    <w:rsid w:val="00EB6B10"/>
    <w:rsid w:val="00EC010C"/>
    <w:rsid w:val="00EC03B3"/>
    <w:rsid w:val="00EC113D"/>
    <w:rsid w:val="00EC27DE"/>
    <w:rsid w:val="00EC6986"/>
    <w:rsid w:val="00ED0986"/>
    <w:rsid w:val="00ED44CD"/>
    <w:rsid w:val="00EE5CFF"/>
    <w:rsid w:val="00EE5D96"/>
    <w:rsid w:val="00EF50F7"/>
    <w:rsid w:val="00F00591"/>
    <w:rsid w:val="00F03B3B"/>
    <w:rsid w:val="00F04474"/>
    <w:rsid w:val="00F06D51"/>
    <w:rsid w:val="00F101AC"/>
    <w:rsid w:val="00F10BE4"/>
    <w:rsid w:val="00F133C3"/>
    <w:rsid w:val="00F15DBD"/>
    <w:rsid w:val="00F15F42"/>
    <w:rsid w:val="00F21C06"/>
    <w:rsid w:val="00F2215D"/>
    <w:rsid w:val="00F22EDC"/>
    <w:rsid w:val="00F2352B"/>
    <w:rsid w:val="00F254DC"/>
    <w:rsid w:val="00F25739"/>
    <w:rsid w:val="00F31338"/>
    <w:rsid w:val="00F318AE"/>
    <w:rsid w:val="00F32930"/>
    <w:rsid w:val="00F3789E"/>
    <w:rsid w:val="00F37A73"/>
    <w:rsid w:val="00F403A8"/>
    <w:rsid w:val="00F411FB"/>
    <w:rsid w:val="00F46CB2"/>
    <w:rsid w:val="00F61D1C"/>
    <w:rsid w:val="00F6621D"/>
    <w:rsid w:val="00F67024"/>
    <w:rsid w:val="00F71C76"/>
    <w:rsid w:val="00F74BC5"/>
    <w:rsid w:val="00F75794"/>
    <w:rsid w:val="00F75BA6"/>
    <w:rsid w:val="00F77F23"/>
    <w:rsid w:val="00F80745"/>
    <w:rsid w:val="00F85AA7"/>
    <w:rsid w:val="00F86573"/>
    <w:rsid w:val="00F93054"/>
    <w:rsid w:val="00F931EB"/>
    <w:rsid w:val="00F94A6E"/>
    <w:rsid w:val="00F94FCB"/>
    <w:rsid w:val="00F95B6E"/>
    <w:rsid w:val="00FA2022"/>
    <w:rsid w:val="00FA2530"/>
    <w:rsid w:val="00FA4020"/>
    <w:rsid w:val="00FA4A71"/>
    <w:rsid w:val="00FA777F"/>
    <w:rsid w:val="00FB4148"/>
    <w:rsid w:val="00FB7D18"/>
    <w:rsid w:val="00FC10DC"/>
    <w:rsid w:val="00FC1ECC"/>
    <w:rsid w:val="00FC6067"/>
    <w:rsid w:val="00FC705D"/>
    <w:rsid w:val="00FD21ED"/>
    <w:rsid w:val="00FD2BA5"/>
    <w:rsid w:val="00FD58FB"/>
    <w:rsid w:val="00FD5E53"/>
    <w:rsid w:val="00FE0312"/>
    <w:rsid w:val="00FE7510"/>
    <w:rsid w:val="00FF1CCE"/>
    <w:rsid w:val="00FF384B"/>
    <w:rsid w:val="00FF44EF"/>
    <w:rsid w:val="00FF4661"/>
    <w:rsid w:val="00FF525C"/>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F2EC6"/>
  <w15:chartTrackingRefBased/>
  <w15:docId w15:val="{FC865F64-1734-43EA-B50A-58D0A271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character" w:customStyle="1" w:styleId="HeaderChar">
    <w:name w:val="Header Char"/>
    <w:link w:val="Header"/>
    <w:uiPriority w:val="99"/>
    <w:rsid w:val="009F23B2"/>
    <w:rPr>
      <w:sz w:val="24"/>
      <w:szCs w:val="24"/>
    </w:rPr>
  </w:style>
  <w:style w:type="paragraph" w:styleId="BodyText">
    <w:name w:val="Body Text"/>
    <w:basedOn w:val="Normal"/>
    <w:link w:val="BodyTextChar"/>
    <w:unhideWhenUsed/>
    <w:rsid w:val="006C34BD"/>
    <w:pPr>
      <w:autoSpaceDE w:val="0"/>
      <w:autoSpaceDN w:val="0"/>
      <w:spacing w:after="120"/>
      <w:jc w:val="both"/>
    </w:pPr>
    <w:rPr>
      <w:sz w:val="20"/>
    </w:rPr>
  </w:style>
  <w:style w:type="character" w:customStyle="1" w:styleId="BodyTextChar">
    <w:name w:val="Body Text Char"/>
    <w:link w:val="BodyText"/>
    <w:rsid w:val="006C34BD"/>
    <w:rPr>
      <w:szCs w:val="24"/>
    </w:rPr>
  </w:style>
  <w:style w:type="character" w:styleId="UnresolvedMention">
    <w:name w:val="Unresolved Mention"/>
    <w:basedOn w:val="DefaultParagraphFont"/>
    <w:uiPriority w:val="99"/>
    <w:semiHidden/>
    <w:unhideWhenUsed/>
    <w:rsid w:val="00D7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684750143">
      <w:bodyDiv w:val="1"/>
      <w:marLeft w:val="0"/>
      <w:marRight w:val="0"/>
      <w:marTop w:val="0"/>
      <w:marBottom w:val="0"/>
      <w:divBdr>
        <w:top w:val="none" w:sz="0" w:space="0" w:color="auto"/>
        <w:left w:val="none" w:sz="0" w:space="0" w:color="auto"/>
        <w:bottom w:val="none" w:sz="0" w:space="0" w:color="auto"/>
        <w:right w:val="none" w:sz="0" w:space="0" w:color="auto"/>
      </w:divBdr>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g.umich.edu/policy/604.01" TargetMode="External"/><Relationship Id="rId13" Type="http://schemas.openxmlformats.org/officeDocument/2006/relationships/hyperlink" Target="mailto:sfps@umich.edu" TargetMode="External"/><Relationship Id="rId18" Type="http://schemas.openxmlformats.org/officeDocument/2006/relationships/hyperlink" Target="http://www.spg.umich.edu/policy/601.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is.umich.edu/student/faforms.html" TargetMode="External"/><Relationship Id="rId7" Type="http://schemas.openxmlformats.org/officeDocument/2006/relationships/endnotes" Target="endnotes.xml"/><Relationship Id="rId12" Type="http://schemas.openxmlformats.org/officeDocument/2006/relationships/hyperlink" Target="https://teamdynamix.umich.edu/TDClient/168/Portal/Requests/ServiceCatalog" TargetMode="External"/><Relationship Id="rId17" Type="http://schemas.openxmlformats.org/officeDocument/2006/relationships/hyperlink" Target="http://www.spg.umich.edu/policy/601.1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pg.umich.edu/policy/604.01" TargetMode="External"/><Relationship Id="rId20" Type="http://schemas.openxmlformats.org/officeDocument/2006/relationships/hyperlink" Target="http://www.mais.umich.edu/student/download/finaid-supported-award-entry-20112012.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g.umich.edu/policy/601.3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pg.umich.edu/policy/500.01" TargetMode="External"/><Relationship Id="rId23" Type="http://schemas.openxmlformats.org/officeDocument/2006/relationships/hyperlink" Target="https://accessibility.umich.edu/how-to/web-content-sites-apps/quick-tips" TargetMode="External"/><Relationship Id="rId10" Type="http://schemas.openxmlformats.org/officeDocument/2006/relationships/hyperlink" Target="https://docs.google.com/spreadsheets/d/1q5Su36wJabeWZh38G1wDO-dLgOk-AwHc/edit?usp=sharing&amp;ouid=109633512845643757428&amp;rtpof=true&amp;sd=true" TargetMode="External"/><Relationship Id="rId19" Type="http://schemas.openxmlformats.org/officeDocument/2006/relationships/hyperlink" Target="http://www.mais.umich.edu/student/download/gueststudentspreadsheet.xls" TargetMode="External"/><Relationship Id="rId4" Type="http://schemas.openxmlformats.org/officeDocument/2006/relationships/settings" Target="settings.xml"/><Relationship Id="rId9" Type="http://schemas.openxmlformats.org/officeDocument/2006/relationships/hyperlink" Target="http://www.spg.umich.edu/policy/604.01" TargetMode="External"/><Relationship Id="rId14" Type="http://schemas.openxmlformats.org/officeDocument/2006/relationships/hyperlink" Target="mailto:4HELP@umich.edu" TargetMode="External"/><Relationship Id="rId22" Type="http://schemas.openxmlformats.org/officeDocument/2006/relationships/hyperlink" Target="http://its.umich.edu/financial-aid-form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CF523-27EE-4534-A46D-C847F0C7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1678</Words>
  <Characters>11158</Characters>
  <Application>Microsoft Office Word</Application>
  <DocSecurity>0</DocSecurity>
  <Lines>511</Lines>
  <Paragraphs>176</Paragraphs>
  <ScaleCrop>false</ScaleCrop>
  <HeadingPairs>
    <vt:vector size="2" baseType="variant">
      <vt:variant>
        <vt:lpstr>Title</vt:lpstr>
      </vt:variant>
      <vt:variant>
        <vt:i4>1</vt:i4>
      </vt:variant>
    </vt:vector>
  </HeadingPairs>
  <TitlesOfParts>
    <vt:vector size="1" baseType="lpstr">
      <vt:lpstr>SECTION:</vt:lpstr>
    </vt:vector>
  </TitlesOfParts>
  <Manager/>
  <Company>The University of Michigan</Company>
  <LinksUpToDate>false</LinksUpToDate>
  <CharactersWithSpaces>12751</CharactersWithSpaces>
  <SharedDoc>false</SharedDoc>
  <HyperlinkBase/>
  <HLinks>
    <vt:vector size="210" baseType="variant">
      <vt:variant>
        <vt:i4>5439582</vt:i4>
      </vt:variant>
      <vt:variant>
        <vt:i4>102</vt:i4>
      </vt:variant>
      <vt:variant>
        <vt:i4>0</vt:i4>
      </vt:variant>
      <vt:variant>
        <vt:i4>5</vt:i4>
      </vt:variant>
      <vt:variant>
        <vt:lpwstr>http://www.mais.umich.edu/student/download/finaid-supported-award-entry-20112012.xls</vt:lpwstr>
      </vt:variant>
      <vt:variant>
        <vt:lpwstr/>
      </vt:variant>
      <vt:variant>
        <vt:i4>3145775</vt:i4>
      </vt:variant>
      <vt:variant>
        <vt:i4>99</vt:i4>
      </vt:variant>
      <vt:variant>
        <vt:i4>0</vt:i4>
      </vt:variant>
      <vt:variant>
        <vt:i4>5</vt:i4>
      </vt:variant>
      <vt:variant>
        <vt:lpwstr>http://www.mais.umich.edu/student/download/gueststudentspreadsheet.xls</vt:lpwstr>
      </vt:variant>
      <vt:variant>
        <vt:lpwstr/>
      </vt:variant>
      <vt:variant>
        <vt:i4>3342377</vt:i4>
      </vt:variant>
      <vt:variant>
        <vt:i4>96</vt:i4>
      </vt:variant>
      <vt:variant>
        <vt:i4>0</vt:i4>
      </vt:variant>
      <vt:variant>
        <vt:i4>5</vt:i4>
      </vt:variant>
      <vt:variant>
        <vt:lpwstr>http://spg.umich.edu/pdf/601.30.pdf</vt:lpwstr>
      </vt:variant>
      <vt:variant>
        <vt:lpwstr/>
      </vt:variant>
      <vt:variant>
        <vt:i4>3211304</vt:i4>
      </vt:variant>
      <vt:variant>
        <vt:i4>93</vt:i4>
      </vt:variant>
      <vt:variant>
        <vt:i4>0</vt:i4>
      </vt:variant>
      <vt:variant>
        <vt:i4>5</vt:i4>
      </vt:variant>
      <vt:variant>
        <vt:lpwstr>http://spg.umich.edu/pdf/601.11.pdf</vt:lpwstr>
      </vt:variant>
      <vt:variant>
        <vt:lpwstr/>
      </vt:variant>
      <vt:variant>
        <vt:i4>3473448</vt:i4>
      </vt:variant>
      <vt:variant>
        <vt:i4>90</vt:i4>
      </vt:variant>
      <vt:variant>
        <vt:i4>0</vt:i4>
      </vt:variant>
      <vt:variant>
        <vt:i4>5</vt:i4>
      </vt:variant>
      <vt:variant>
        <vt:lpwstr>http://spg.umich.edu/pdf/604.01.pdf</vt:lpwstr>
      </vt:variant>
      <vt:variant>
        <vt:lpwstr/>
      </vt:variant>
      <vt:variant>
        <vt:i4>3276840</vt:i4>
      </vt:variant>
      <vt:variant>
        <vt:i4>87</vt:i4>
      </vt:variant>
      <vt:variant>
        <vt:i4>0</vt:i4>
      </vt:variant>
      <vt:variant>
        <vt:i4>5</vt:i4>
      </vt:variant>
      <vt:variant>
        <vt:lpwstr>http://spg.umich.edu/pdf/500.01.pdf</vt:lpwstr>
      </vt:variant>
      <vt:variant>
        <vt:lpwstr/>
      </vt:variant>
      <vt:variant>
        <vt:i4>2555978</vt:i4>
      </vt:variant>
      <vt:variant>
        <vt:i4>84</vt:i4>
      </vt:variant>
      <vt:variant>
        <vt:i4>0</vt:i4>
      </vt:variant>
      <vt:variant>
        <vt:i4>5</vt:i4>
      </vt:variant>
      <vt:variant>
        <vt:lpwstr>mailto:4HELP@umich.edu</vt:lpwstr>
      </vt:variant>
      <vt:variant>
        <vt:lpwstr/>
      </vt:variant>
      <vt:variant>
        <vt:i4>6619214</vt:i4>
      </vt:variant>
      <vt:variant>
        <vt:i4>81</vt:i4>
      </vt:variant>
      <vt:variant>
        <vt:i4>0</vt:i4>
      </vt:variant>
      <vt:variant>
        <vt:i4>5</vt:i4>
      </vt:variant>
      <vt:variant>
        <vt:lpwstr>mailto:sfps@umich.edu</vt:lpwstr>
      </vt:variant>
      <vt:variant>
        <vt:lpwstr/>
      </vt:variant>
      <vt:variant>
        <vt:i4>7209013</vt:i4>
      </vt:variant>
      <vt:variant>
        <vt:i4>78</vt:i4>
      </vt:variant>
      <vt:variant>
        <vt:i4>0</vt:i4>
      </vt:variant>
      <vt:variant>
        <vt:i4>5</vt:i4>
      </vt:variant>
      <vt:variant>
        <vt:lpwstr>http://www.mais.umich.edu/student/faforms.html</vt:lpwstr>
      </vt:variant>
      <vt:variant>
        <vt:lpwstr/>
      </vt:variant>
      <vt:variant>
        <vt:i4>6619214</vt:i4>
      </vt:variant>
      <vt:variant>
        <vt:i4>75</vt:i4>
      </vt:variant>
      <vt:variant>
        <vt:i4>0</vt:i4>
      </vt:variant>
      <vt:variant>
        <vt:i4>5</vt:i4>
      </vt:variant>
      <vt:variant>
        <vt:lpwstr>mailto:sfps@umich.edu</vt:lpwstr>
      </vt:variant>
      <vt:variant>
        <vt:lpwstr/>
      </vt:variant>
      <vt:variant>
        <vt:i4>7209013</vt:i4>
      </vt:variant>
      <vt:variant>
        <vt:i4>72</vt:i4>
      </vt:variant>
      <vt:variant>
        <vt:i4>0</vt:i4>
      </vt:variant>
      <vt:variant>
        <vt:i4>5</vt:i4>
      </vt:variant>
      <vt:variant>
        <vt:lpwstr>http://www.mais.umich.edu/student/faforms.html</vt:lpwstr>
      </vt:variant>
      <vt:variant>
        <vt:lpwstr/>
      </vt:variant>
      <vt:variant>
        <vt:i4>5111847</vt:i4>
      </vt:variant>
      <vt:variant>
        <vt:i4>69</vt:i4>
      </vt:variant>
      <vt:variant>
        <vt:i4>0</vt:i4>
      </vt:variant>
      <vt:variant>
        <vt:i4>5</vt:i4>
      </vt:variant>
      <vt:variant>
        <vt:lpwstr>http://maislinc.umich.edu/MAIS/html/FA_AP_AwardEntryMaterials_SW.html</vt:lpwstr>
      </vt:variant>
      <vt:variant>
        <vt:lpwstr/>
      </vt:variant>
      <vt:variant>
        <vt:i4>262262</vt:i4>
      </vt:variant>
      <vt:variant>
        <vt:i4>66</vt:i4>
      </vt:variant>
      <vt:variant>
        <vt:i4>0</vt:i4>
      </vt:variant>
      <vt:variant>
        <vt:i4>5</vt:i4>
      </vt:variant>
      <vt:variant>
        <vt:lpwstr>http://maislinc.umich.edu/mais/pdf/FA_AP_LoadCommitmentsToAwardEntry_SS.pdf</vt:lpwstr>
      </vt:variant>
      <vt:variant>
        <vt:lpwstr/>
      </vt:variant>
      <vt:variant>
        <vt:i4>7929870</vt:i4>
      </vt:variant>
      <vt:variant>
        <vt:i4>63</vt:i4>
      </vt:variant>
      <vt:variant>
        <vt:i4>0</vt:i4>
      </vt:variant>
      <vt:variant>
        <vt:i4>5</vt:i4>
      </vt:variant>
      <vt:variant>
        <vt:lpwstr>http://maislinc.umich.edu/mais/pdf/FA_AP_FinancialCommitmentsToStudents_QR.pdf</vt:lpwstr>
      </vt:variant>
      <vt:variant>
        <vt:lpwstr/>
      </vt:variant>
      <vt:variant>
        <vt:i4>6815774</vt:i4>
      </vt:variant>
      <vt:variant>
        <vt:i4>60</vt:i4>
      </vt:variant>
      <vt:variant>
        <vt:i4>0</vt:i4>
      </vt:variant>
      <vt:variant>
        <vt:i4>5</vt:i4>
      </vt:variant>
      <vt:variant>
        <vt:lpwstr>https://maislinc.umich.edu/mais/pdf/FA_AP_AwardLoadProcess_QR.pdf</vt:lpwstr>
      </vt:variant>
      <vt:variant>
        <vt:lpwstr/>
      </vt:variant>
      <vt:variant>
        <vt:i4>7340062</vt:i4>
      </vt:variant>
      <vt:variant>
        <vt:i4>57</vt:i4>
      </vt:variant>
      <vt:variant>
        <vt:i4>0</vt:i4>
      </vt:variant>
      <vt:variant>
        <vt:i4>5</vt:i4>
      </vt:variant>
      <vt:variant>
        <vt:lpwstr>https://maislinc.umich.edu/mais/xls/FA_AE_AwardLoadSpreadsheetTemplate_SM.xls</vt:lpwstr>
      </vt:variant>
      <vt:variant>
        <vt:lpwstr/>
      </vt:variant>
      <vt:variant>
        <vt:i4>8323078</vt:i4>
      </vt:variant>
      <vt:variant>
        <vt:i4>54</vt:i4>
      </vt:variant>
      <vt:variant>
        <vt:i4>0</vt:i4>
      </vt:variant>
      <vt:variant>
        <vt:i4>5</vt:i4>
      </vt:variant>
      <vt:variant>
        <vt:lpwstr>http://maislinc.umich.edu/mais/pdf/FA_AP_AwardEntryOverview_QR.pdf</vt:lpwstr>
      </vt:variant>
      <vt:variant>
        <vt:lpwstr/>
      </vt:variant>
      <vt:variant>
        <vt:i4>7209013</vt:i4>
      </vt:variant>
      <vt:variant>
        <vt:i4>51</vt:i4>
      </vt:variant>
      <vt:variant>
        <vt:i4>0</vt:i4>
      </vt:variant>
      <vt:variant>
        <vt:i4>5</vt:i4>
      </vt:variant>
      <vt:variant>
        <vt:lpwstr>http://www.mais.umich.edu/student/faforms.html</vt:lpwstr>
      </vt:variant>
      <vt:variant>
        <vt:lpwstr/>
      </vt:variant>
      <vt:variant>
        <vt:i4>7209013</vt:i4>
      </vt:variant>
      <vt:variant>
        <vt:i4>48</vt:i4>
      </vt:variant>
      <vt:variant>
        <vt:i4>0</vt:i4>
      </vt:variant>
      <vt:variant>
        <vt:i4>5</vt:i4>
      </vt:variant>
      <vt:variant>
        <vt:lpwstr>http://www.mais.umich.edu/student/faforms.html</vt:lpwstr>
      </vt:variant>
      <vt:variant>
        <vt:lpwstr/>
      </vt:variant>
      <vt:variant>
        <vt:i4>5439582</vt:i4>
      </vt:variant>
      <vt:variant>
        <vt:i4>45</vt:i4>
      </vt:variant>
      <vt:variant>
        <vt:i4>0</vt:i4>
      </vt:variant>
      <vt:variant>
        <vt:i4>5</vt:i4>
      </vt:variant>
      <vt:variant>
        <vt:lpwstr>http://www.mais.umich.edu/student/download/finaid-supported-award-entry-20112012.xls</vt:lpwstr>
      </vt:variant>
      <vt:variant>
        <vt:lpwstr/>
      </vt:variant>
      <vt:variant>
        <vt:i4>3145775</vt:i4>
      </vt:variant>
      <vt:variant>
        <vt:i4>42</vt:i4>
      </vt:variant>
      <vt:variant>
        <vt:i4>0</vt:i4>
      </vt:variant>
      <vt:variant>
        <vt:i4>5</vt:i4>
      </vt:variant>
      <vt:variant>
        <vt:lpwstr>http://www.mais.umich.edu/student/download/gueststudentspreadsheet.xls</vt:lpwstr>
      </vt:variant>
      <vt:variant>
        <vt:lpwstr/>
      </vt:variant>
      <vt:variant>
        <vt:i4>6619214</vt:i4>
      </vt:variant>
      <vt:variant>
        <vt:i4>39</vt:i4>
      </vt:variant>
      <vt:variant>
        <vt:i4>0</vt:i4>
      </vt:variant>
      <vt:variant>
        <vt:i4>5</vt:i4>
      </vt:variant>
      <vt:variant>
        <vt:lpwstr>mailto:sfps@umich.edu</vt:lpwstr>
      </vt:variant>
      <vt:variant>
        <vt:lpwstr/>
      </vt:variant>
      <vt:variant>
        <vt:i4>7995410</vt:i4>
      </vt:variant>
      <vt:variant>
        <vt:i4>36</vt:i4>
      </vt:variant>
      <vt:variant>
        <vt:i4>0</vt:i4>
      </vt:variant>
      <vt:variant>
        <vt:i4>5</vt:i4>
      </vt:variant>
      <vt:variant>
        <vt:lpwstr>http://maislinc.umich.edu/mais/pdf/FA_AP_FiscalProjections_SM.pdf</vt:lpwstr>
      </vt:variant>
      <vt:variant>
        <vt:lpwstr/>
      </vt:variant>
      <vt:variant>
        <vt:i4>7929870</vt:i4>
      </vt:variant>
      <vt:variant>
        <vt:i4>33</vt:i4>
      </vt:variant>
      <vt:variant>
        <vt:i4>0</vt:i4>
      </vt:variant>
      <vt:variant>
        <vt:i4>5</vt:i4>
      </vt:variant>
      <vt:variant>
        <vt:lpwstr>http://maislinc.umich.edu/mais/pdf/FA_AP_FinancialCommitmentsToStudents_QR.pdf</vt:lpwstr>
      </vt:variant>
      <vt:variant>
        <vt:lpwstr/>
      </vt:variant>
      <vt:variant>
        <vt:i4>122</vt:i4>
      </vt:variant>
      <vt:variant>
        <vt:i4>30</vt:i4>
      </vt:variant>
      <vt:variant>
        <vt:i4>0</vt:i4>
      </vt:variant>
      <vt:variant>
        <vt:i4>5</vt:i4>
      </vt:variant>
      <vt:variant>
        <vt:lpwstr>http://maislinc.umich.edu/mais/pdf/FA_AP_EnterFinancialCommitmentsToStudents_SS.pdf</vt:lpwstr>
      </vt:variant>
      <vt:variant>
        <vt:lpwstr/>
      </vt:variant>
      <vt:variant>
        <vt:i4>7929870</vt:i4>
      </vt:variant>
      <vt:variant>
        <vt:i4>27</vt:i4>
      </vt:variant>
      <vt:variant>
        <vt:i4>0</vt:i4>
      </vt:variant>
      <vt:variant>
        <vt:i4>5</vt:i4>
      </vt:variant>
      <vt:variant>
        <vt:lpwstr>http://maislinc.umich.edu/mais/pdf/FA_AP_FinancialCommitmentsToStudents_QR.pdf</vt:lpwstr>
      </vt:variant>
      <vt:variant>
        <vt:lpwstr/>
      </vt:variant>
      <vt:variant>
        <vt:i4>6488149</vt:i4>
      </vt:variant>
      <vt:variant>
        <vt:i4>24</vt:i4>
      </vt:variant>
      <vt:variant>
        <vt:i4>0</vt:i4>
      </vt:variant>
      <vt:variant>
        <vt:i4>5</vt:i4>
      </vt:variant>
      <vt:variant>
        <vt:lpwstr>https://weblogin.umich.edu/?cosign-maislinc&amp;http://maislinc.umich.edu/maislinc/lang-en/management/LMS_LearnerHome.asp</vt:lpwstr>
      </vt:variant>
      <vt:variant>
        <vt:lpwstr/>
      </vt:variant>
      <vt:variant>
        <vt:i4>6619214</vt:i4>
      </vt:variant>
      <vt:variant>
        <vt:i4>21</vt:i4>
      </vt:variant>
      <vt:variant>
        <vt:i4>0</vt:i4>
      </vt:variant>
      <vt:variant>
        <vt:i4>5</vt:i4>
      </vt:variant>
      <vt:variant>
        <vt:lpwstr>mailto:sfps@umich.edu</vt:lpwstr>
      </vt:variant>
      <vt:variant>
        <vt:lpwstr/>
      </vt:variant>
      <vt:variant>
        <vt:i4>7209013</vt:i4>
      </vt:variant>
      <vt:variant>
        <vt:i4>18</vt:i4>
      </vt:variant>
      <vt:variant>
        <vt:i4>0</vt:i4>
      </vt:variant>
      <vt:variant>
        <vt:i4>5</vt:i4>
      </vt:variant>
      <vt:variant>
        <vt:lpwstr>http://www.mais.umich.edu/student/faforms.html</vt:lpwstr>
      </vt:variant>
      <vt:variant>
        <vt:lpwstr/>
      </vt:variant>
      <vt:variant>
        <vt:i4>7209013</vt:i4>
      </vt:variant>
      <vt:variant>
        <vt:i4>15</vt:i4>
      </vt:variant>
      <vt:variant>
        <vt:i4>0</vt:i4>
      </vt:variant>
      <vt:variant>
        <vt:i4>5</vt:i4>
      </vt:variant>
      <vt:variant>
        <vt:lpwstr>http://www.mais.umich.edu/student/faforms.html</vt:lpwstr>
      </vt:variant>
      <vt:variant>
        <vt:lpwstr/>
      </vt:variant>
      <vt:variant>
        <vt:i4>7995410</vt:i4>
      </vt:variant>
      <vt:variant>
        <vt:i4>12</vt:i4>
      </vt:variant>
      <vt:variant>
        <vt:i4>0</vt:i4>
      </vt:variant>
      <vt:variant>
        <vt:i4>5</vt:i4>
      </vt:variant>
      <vt:variant>
        <vt:lpwstr>http://maislinc.umich.edu/mais/pdf/FA_AP_FiscalProjections_SM.pdf</vt:lpwstr>
      </vt:variant>
      <vt:variant>
        <vt:lpwstr/>
      </vt:variant>
      <vt:variant>
        <vt:i4>7929870</vt:i4>
      </vt:variant>
      <vt:variant>
        <vt:i4>9</vt:i4>
      </vt:variant>
      <vt:variant>
        <vt:i4>0</vt:i4>
      </vt:variant>
      <vt:variant>
        <vt:i4>5</vt:i4>
      </vt:variant>
      <vt:variant>
        <vt:lpwstr>http://maislinc.umich.edu/mais/pdf/FA_AP_FinancialCommitmentsToStudents_QR.pdf</vt:lpwstr>
      </vt:variant>
      <vt:variant>
        <vt:lpwstr/>
      </vt:variant>
      <vt:variant>
        <vt:i4>7798810</vt:i4>
      </vt:variant>
      <vt:variant>
        <vt:i4>6</vt:i4>
      </vt:variant>
      <vt:variant>
        <vt:i4>0</vt:i4>
      </vt:variant>
      <vt:variant>
        <vt:i4>5</vt:i4>
      </vt:variant>
      <vt:variant>
        <vt:lpwstr>http://maislinc.umich.edu/mais/pdf/FA_AP_SetupCommitFundSources_SS.pdf</vt:lpwstr>
      </vt:variant>
      <vt:variant>
        <vt:lpwstr/>
      </vt:variant>
      <vt:variant>
        <vt:i4>7929870</vt:i4>
      </vt:variant>
      <vt:variant>
        <vt:i4>3</vt:i4>
      </vt:variant>
      <vt:variant>
        <vt:i4>0</vt:i4>
      </vt:variant>
      <vt:variant>
        <vt:i4>5</vt:i4>
      </vt:variant>
      <vt:variant>
        <vt:lpwstr>http://maislinc.umich.edu/mais/pdf/FA_AP_FinancialCommitmentsToStudents_QR.pdf</vt:lpwstr>
      </vt:variant>
      <vt:variant>
        <vt:lpwstr/>
      </vt:variant>
      <vt:variant>
        <vt:i4>6488149</vt:i4>
      </vt:variant>
      <vt:variant>
        <vt:i4>0</vt:i4>
      </vt:variant>
      <vt:variant>
        <vt:i4>0</vt:i4>
      </vt:variant>
      <vt:variant>
        <vt:i4>5</vt:i4>
      </vt:variant>
      <vt:variant>
        <vt:lpwstr>https://weblogin.umich.edu/?cosign-maislinc&amp;http://maislinc.umich.edu/maislinc/lang-en/management/LMS_LearnerHome.asp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 Unit Administered (Scholarships and Fellowships only)</dc:title>
  <dc:subject/>
  <dc:creator>jtomko</dc:creator>
  <cp:keywords/>
  <dc:description/>
  <cp:lastModifiedBy>Powell, John</cp:lastModifiedBy>
  <cp:revision>3</cp:revision>
  <cp:lastPrinted>2023-12-13T18:40:00Z</cp:lastPrinted>
  <dcterms:created xsi:type="dcterms:W3CDTF">2026-02-26T16:09:00Z</dcterms:created>
  <dcterms:modified xsi:type="dcterms:W3CDTF">2026-02-26T18:51:00Z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3ab399ee31db249d5bf2dd3c8dc815810e2de55edd66716a66137c55eef514d1</vt:lpwstr>
  </property>
</Properties>
</file>